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FAD4">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附件2</w:t>
      </w:r>
    </w:p>
    <w:p w14:paraId="7EC6DB86">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p>
    <w:p w14:paraId="3B8059F5">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0"/>
          <w:sz w:val="44"/>
          <w:szCs w:val="44"/>
          <w:highlight w:val="none"/>
        </w:rPr>
        <w:t>葛店经开区义务教育阶段学校网上招生</w:t>
      </w:r>
    </w:p>
    <w:p w14:paraId="228EC375">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rPr>
      </w:pPr>
      <w:r>
        <w:rPr>
          <w:rFonts w:hint="eastAsia" w:ascii="Times New Roman" w:hAnsi="Times New Roman" w:eastAsia="方正小标宋简体" w:cs="Times New Roman"/>
          <w:color w:val="auto"/>
          <w:spacing w:val="0"/>
          <w:sz w:val="44"/>
          <w:szCs w:val="44"/>
          <w:highlight w:val="none"/>
        </w:rPr>
        <w:t>操作指南</w:t>
      </w:r>
    </w:p>
    <w:p w14:paraId="10D3C95D">
      <w:pPr>
        <w:spacing w:line="520" w:lineRule="exact"/>
        <w:jc w:val="center"/>
        <w:rPr>
          <w:rFonts w:ascii="仿宋" w:hAnsi="仿宋" w:eastAsia="仿宋" w:cs="仿宋"/>
          <w:color w:val="000000"/>
          <w:sz w:val="32"/>
          <w:szCs w:val="32"/>
        </w:rPr>
      </w:pPr>
    </w:p>
    <w:p w14:paraId="1B16E89F">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一、报名登录方式</w:t>
      </w:r>
    </w:p>
    <w:p w14:paraId="60D59B4B">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3"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z w:val="32"/>
          <w:szCs w:val="32"/>
          <w:highlight w:val="none"/>
          <w:lang w:val="en-US" w:eastAsia="zh-CN"/>
        </w:rPr>
        <w:t>手机端：</w:t>
      </w:r>
      <w:r>
        <w:rPr>
          <w:rFonts w:hint="eastAsia" w:ascii="Times New Roman" w:hAnsi="Times New Roman" w:eastAsia="仿宋" w:cs="Times New Roman"/>
          <w:b w:val="0"/>
          <w:bCs w:val="0"/>
          <w:color w:val="auto"/>
          <w:sz w:val="32"/>
          <w:szCs w:val="32"/>
          <w:highlight w:val="none"/>
          <w:lang w:val="en-US" w:eastAsia="zh-CN"/>
        </w:rPr>
        <w:t>手机（微信或支付宝等）扫描下面二维码，下载安装鄂汇办APP，在主界面左上角定位至鄂州市葛店经济技术开发区，点击下方“我要上学”模块，进入“入学一件事”页面，按提示填报有关信息、上传有关材料。</w:t>
      </w:r>
    </w:p>
    <w:p w14:paraId="4B16173D">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1948180</wp:posOffset>
            </wp:positionH>
            <wp:positionV relativeFrom="paragraph">
              <wp:posOffset>121285</wp:posOffset>
            </wp:positionV>
            <wp:extent cx="1612265" cy="1440180"/>
            <wp:effectExtent l="0" t="0" r="6985" b="7620"/>
            <wp:wrapNone/>
            <wp:docPr id="1" name="图片 5" descr="76d61e15d2d8635f4e8d8a397bd7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76d61e15d2d8635f4e8d8a397bd70e3"/>
                    <pic:cNvPicPr>
                      <a:picLocks noChangeAspect="1"/>
                    </pic:cNvPicPr>
                  </pic:nvPicPr>
                  <pic:blipFill>
                    <a:blip r:embed="rId7" cstate="print"/>
                    <a:srcRect/>
                    <a:stretch>
                      <a:fillRect/>
                    </a:stretch>
                  </pic:blipFill>
                  <pic:spPr>
                    <a:xfrm>
                      <a:off x="0" y="0"/>
                      <a:ext cx="1612265" cy="1440180"/>
                    </a:xfrm>
                    <a:prstGeom prst="rect">
                      <a:avLst/>
                    </a:prstGeom>
                  </pic:spPr>
                </pic:pic>
              </a:graphicData>
            </a:graphic>
          </wp:anchor>
        </w:drawing>
      </w:r>
    </w:p>
    <w:p w14:paraId="7F47C48A">
      <w:pPr>
        <w:spacing w:line="520" w:lineRule="exact"/>
        <w:ind w:firstLine="640" w:firstLineChars="200"/>
        <w:rPr>
          <w:rFonts w:ascii="黑体" w:hAnsi="黑体" w:eastAsia="黑体" w:cs="黑体"/>
          <w:color w:val="000000"/>
          <w:sz w:val="32"/>
          <w:szCs w:val="32"/>
        </w:rPr>
      </w:pPr>
    </w:p>
    <w:p w14:paraId="04365F18">
      <w:pPr>
        <w:spacing w:line="520" w:lineRule="exact"/>
        <w:ind w:firstLine="640" w:firstLineChars="200"/>
        <w:rPr>
          <w:rFonts w:ascii="黑体" w:hAnsi="黑体" w:eastAsia="黑体" w:cs="黑体"/>
          <w:color w:val="000000"/>
          <w:sz w:val="32"/>
          <w:szCs w:val="32"/>
        </w:rPr>
      </w:pPr>
    </w:p>
    <w:p w14:paraId="1A7C2218">
      <w:pPr>
        <w:spacing w:line="520" w:lineRule="exact"/>
        <w:ind w:firstLine="640" w:firstLineChars="200"/>
        <w:rPr>
          <w:rFonts w:ascii="黑体" w:hAnsi="黑体" w:eastAsia="黑体" w:cs="黑体"/>
          <w:color w:val="000000"/>
          <w:sz w:val="32"/>
          <w:szCs w:val="32"/>
        </w:rPr>
      </w:pPr>
    </w:p>
    <w:p w14:paraId="76A9069B">
      <w:pPr>
        <w:spacing w:line="520" w:lineRule="exact"/>
        <w:ind w:firstLine="640" w:firstLineChars="200"/>
        <w:rPr>
          <w:rFonts w:ascii="黑体" w:hAnsi="黑体" w:eastAsia="黑体" w:cs="黑体"/>
          <w:color w:val="000000"/>
          <w:sz w:val="32"/>
          <w:szCs w:val="32"/>
        </w:rPr>
      </w:pPr>
    </w:p>
    <w:p w14:paraId="1B1BC6F7">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599"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bCs/>
          <w:color w:val="auto"/>
          <w:spacing w:val="-11"/>
          <w:sz w:val="32"/>
          <w:szCs w:val="32"/>
          <w:highlight w:val="none"/>
          <w:lang w:val="en-US" w:eastAsia="zh-CN"/>
        </w:rPr>
        <w:t>电脑端：</w:t>
      </w:r>
      <w:r>
        <w:rPr>
          <w:rFonts w:hint="eastAsia" w:ascii="Times New Roman" w:hAnsi="Times New Roman" w:eastAsia="仿宋" w:cs="Times New Roman"/>
          <w:b w:val="0"/>
          <w:bCs w:val="0"/>
          <w:color w:val="auto"/>
          <w:spacing w:val="-11"/>
          <w:sz w:val="32"/>
          <w:szCs w:val="32"/>
          <w:highlight w:val="none"/>
          <w:lang w:val="en-US" w:eastAsia="zh-CN"/>
        </w:rPr>
        <w:t>登录湖北政务服务网（http://zwfw.hubei.gov.cn/），</w:t>
      </w:r>
      <w:r>
        <w:rPr>
          <w:rFonts w:hint="eastAsia" w:ascii="Times New Roman" w:hAnsi="Times New Roman" w:eastAsia="仿宋" w:cs="Times New Roman"/>
          <w:b w:val="0"/>
          <w:bCs w:val="0"/>
          <w:color w:val="auto"/>
          <w:sz w:val="32"/>
          <w:szCs w:val="32"/>
          <w:highlight w:val="none"/>
          <w:lang w:val="en-US" w:eastAsia="zh-CN"/>
        </w:rPr>
        <w:t>注册登录系统账号后，点击“返回首页”，进入“高效办成一件事”，选择“教育入学一件事”，点击“在线办理”，依次选择“鄂州市”—“葛店经济技术开发区”，按提示完成信息填报、资料上传。</w:t>
      </w:r>
    </w:p>
    <w:p w14:paraId="34300331">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二、报名流程</w:t>
      </w:r>
    </w:p>
    <w:p w14:paraId="33F54451">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登录平台、填报信息（8月20日—8月25日）—审核、复审、录取（8月26日—8月29日）—结果查询（8月29日09:00）—到校报名注册（8月30日—8月31日）</w:t>
      </w:r>
    </w:p>
    <w:p w14:paraId="401E9204">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三、具体操作步骤</w:t>
      </w:r>
    </w:p>
    <w:p w14:paraId="3E62BDDD">
      <w:pPr>
        <w:keepNext w:val="0"/>
        <w:keepLines w:val="0"/>
        <w:pageBreakBefore w:val="0"/>
        <w:widowControl w:val="0"/>
        <w:suppressAutoHyphens/>
        <w:kinsoku/>
        <w:wordWrap/>
        <w:overflowPunct/>
        <w:topLinePunct/>
        <w:autoSpaceDE/>
        <w:autoSpaceDN/>
        <w:bidi w:val="0"/>
        <w:adjustRightInd/>
        <w:snapToGrid/>
        <w:spacing w:afterAutospacing="0" w:line="570" w:lineRule="exact"/>
        <w:ind w:left="0" w:leftChars="0" w:firstLine="640" w:firstLineChars="200"/>
        <w:textAlignment w:val="baseline"/>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w:t>
      </w:r>
      <w:r>
        <w:rPr>
          <w:rFonts w:hint="eastAsia" w:ascii="楷体" w:hAnsi="楷体" w:eastAsia="楷体" w:cs="楷体"/>
          <w:b w:val="0"/>
          <w:bCs w:val="0"/>
          <w:color w:val="000000"/>
          <w:sz w:val="32"/>
          <w:szCs w:val="32"/>
          <w:highlight w:val="none"/>
          <w:lang w:val="en-US" w:eastAsia="zh-CN"/>
        </w:rPr>
        <w:t>登录。</w:t>
      </w:r>
      <w:r>
        <w:rPr>
          <w:rFonts w:hint="eastAsia" w:ascii="Times New Roman" w:hAnsi="Times New Roman" w:eastAsia="仿宋" w:cs="Times New Roman"/>
          <w:b w:val="0"/>
          <w:bCs w:val="0"/>
          <w:color w:val="auto"/>
          <w:sz w:val="32"/>
          <w:szCs w:val="32"/>
          <w:highlight w:val="none"/>
          <w:lang w:val="en-US" w:eastAsia="zh-CN"/>
        </w:rPr>
        <w:t>使用电脑或手机进入“葛店义教招生平台”，点击“学生报名”进入填报信息页面。</w:t>
      </w:r>
    </w:p>
    <w:p w14:paraId="42687658">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楷体" w:hAnsi="楷体" w:eastAsia="楷体" w:cs="楷体"/>
          <w:b w:val="0"/>
          <w:bCs w:val="0"/>
          <w:color w:val="000000"/>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w:t>
      </w:r>
      <w:r>
        <w:rPr>
          <w:rFonts w:hint="eastAsia" w:ascii="楷体" w:hAnsi="楷体" w:eastAsia="楷体" w:cs="楷体"/>
          <w:b w:val="0"/>
          <w:bCs w:val="0"/>
          <w:color w:val="000000"/>
          <w:sz w:val="32"/>
          <w:szCs w:val="32"/>
          <w:highlight w:val="none"/>
          <w:lang w:val="en-US" w:eastAsia="zh-CN"/>
        </w:rPr>
        <w:t>填报信息（信息必须真实，否则将调剂到其他学校）</w:t>
      </w:r>
    </w:p>
    <w:p w14:paraId="37994604">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（1）阅读填报须知，勾选阅读承诺。</w:t>
      </w:r>
    </w:p>
    <w:p w14:paraId="5683F765">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（2）核验当前报名时间是否在招生方案公布的报名时间之内。</w:t>
      </w:r>
    </w:p>
    <w:p w14:paraId="74DACD7F">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（3）按照平台要求依次填报、勾选学生基本信息和家庭成员信息。</w:t>
      </w:r>
    </w:p>
    <w:p w14:paraId="3A24F498">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根据选择的报名批次上传相关佐证资料。</w:t>
      </w:r>
    </w:p>
    <w:p w14:paraId="5A26CCD4">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（5）根据所属片区选择教联体和对应的校区。</w:t>
      </w:r>
    </w:p>
    <w:p w14:paraId="5FDF5767">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w:t>
      </w:r>
      <w:r>
        <w:rPr>
          <w:rFonts w:hint="eastAsia" w:ascii="楷体" w:hAnsi="楷体" w:eastAsia="楷体" w:cs="楷体"/>
          <w:bCs/>
          <w:color w:val="000000"/>
          <w:sz w:val="32"/>
          <w:szCs w:val="32"/>
        </w:rPr>
        <w:t>信息提交。</w:t>
      </w:r>
      <w:r>
        <w:rPr>
          <w:rFonts w:hint="eastAsia" w:ascii="Times New Roman" w:hAnsi="Times New Roman" w:eastAsia="仿宋" w:cs="Times New Roman"/>
          <w:b w:val="0"/>
          <w:bCs w:val="0"/>
          <w:color w:val="auto"/>
          <w:sz w:val="32"/>
          <w:szCs w:val="32"/>
          <w:highlight w:val="none"/>
          <w:lang w:val="en-US" w:eastAsia="zh-CN"/>
        </w:rPr>
        <w:t>学生家长完成信息填写和资料上传后，输入报名手机号和该手机号收到的验证码，确认提交。</w:t>
      </w:r>
    </w:p>
    <w:p w14:paraId="280A5873">
      <w:pPr>
        <w:keepNext w:val="0"/>
        <w:keepLines w:val="0"/>
        <w:pageBreakBefore w:val="0"/>
        <w:widowControl w:val="0"/>
        <w:tabs>
          <w:tab w:val="left" w:pos="210"/>
        </w:tabs>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特别提醒：以上信息需认真填报，请各位家长务必要对照户口簿和房产证（不动产权证）或房产网签备案证明、购房税务发票、租房合同等材料认真对照填写，报名信息提交后无法自行修改，若审核不通过，平台会给家长推送短信通知家长登录平台查看审核不通过的原因并修改报名信息再次提交报名。</w:t>
      </w:r>
    </w:p>
    <w:p w14:paraId="75C558D8">
      <w:pPr>
        <w:spacing w:line="520" w:lineRule="exact"/>
        <w:ind w:firstLine="640" w:firstLineChars="200"/>
        <w:rPr>
          <w:rFonts w:ascii="楷体" w:hAnsi="楷体" w:eastAsia="楷体" w:cs="楷体"/>
          <w:bCs/>
          <w:color w:val="000000"/>
          <w:sz w:val="32"/>
          <w:szCs w:val="32"/>
        </w:rPr>
      </w:pPr>
      <w:r>
        <w:rPr>
          <w:rFonts w:hint="eastAsia" w:ascii="Times New Roman" w:hAnsi="Times New Roman" w:eastAsia="仿宋" w:cs="Times New Roman"/>
          <w:b w:val="0"/>
          <w:bCs w:val="0"/>
          <w:color w:val="auto"/>
          <w:sz w:val="32"/>
          <w:szCs w:val="32"/>
          <w:highlight w:val="none"/>
          <w:lang w:val="en-US" w:eastAsia="zh-CN"/>
        </w:rPr>
        <w:t>4.</w:t>
      </w:r>
      <w:r>
        <w:rPr>
          <w:rFonts w:hint="eastAsia" w:ascii="楷体" w:hAnsi="楷体" w:eastAsia="楷体" w:cs="楷体"/>
          <w:bCs/>
          <w:color w:val="000000"/>
          <w:sz w:val="32"/>
          <w:szCs w:val="32"/>
        </w:rPr>
        <w:t>审核。</w:t>
      </w:r>
      <w:r>
        <w:rPr>
          <w:rFonts w:hint="eastAsia" w:ascii="Times New Roman" w:hAnsi="Times New Roman" w:eastAsia="仿宋" w:cs="Times New Roman"/>
          <w:b w:val="0"/>
          <w:bCs w:val="0"/>
          <w:color w:val="auto"/>
          <w:sz w:val="32"/>
          <w:szCs w:val="32"/>
          <w:highlight w:val="none"/>
          <w:lang w:val="en-US" w:eastAsia="zh-CN"/>
        </w:rPr>
        <w:t>由第三方机构对填报信息进行审核，依据招生方案规定的程序确定学生录入学校。</w:t>
      </w:r>
    </w:p>
    <w:p w14:paraId="1DA51C55">
      <w:pPr>
        <w:spacing w:line="520" w:lineRule="exact"/>
        <w:ind w:firstLine="640" w:firstLineChars="200"/>
        <w:rPr>
          <w:rFonts w:ascii="仿宋" w:hAnsi="仿宋" w:eastAsia="仿宋" w:cs="仿宋"/>
          <w:color w:val="000000"/>
          <w:sz w:val="32"/>
          <w:szCs w:val="32"/>
        </w:rPr>
      </w:pPr>
      <w:r>
        <w:rPr>
          <w:rFonts w:hint="eastAsia" w:ascii="Times New Roman" w:hAnsi="Times New Roman" w:eastAsia="仿宋" w:cs="Times New Roman"/>
          <w:b w:val="0"/>
          <w:bCs w:val="0"/>
          <w:color w:val="auto"/>
          <w:sz w:val="32"/>
          <w:szCs w:val="32"/>
          <w:highlight w:val="none"/>
          <w:lang w:val="en-US" w:eastAsia="zh-CN"/>
        </w:rPr>
        <w:t>5.</w:t>
      </w:r>
      <w:r>
        <w:rPr>
          <w:rFonts w:hint="eastAsia" w:ascii="楷体" w:hAnsi="楷体" w:eastAsia="楷体" w:cs="楷体"/>
          <w:bCs/>
          <w:color w:val="000000"/>
          <w:sz w:val="32"/>
          <w:szCs w:val="32"/>
        </w:rPr>
        <w:t>结果查询。</w:t>
      </w:r>
      <w:r>
        <w:rPr>
          <w:rFonts w:hint="eastAsia" w:ascii="Times New Roman" w:hAnsi="Times New Roman" w:eastAsia="仿宋" w:cs="Times New Roman"/>
          <w:b w:val="0"/>
          <w:bCs w:val="0"/>
          <w:color w:val="auto"/>
          <w:sz w:val="32"/>
          <w:szCs w:val="32"/>
          <w:highlight w:val="none"/>
          <w:lang w:val="en-US" w:eastAsia="zh-CN"/>
        </w:rPr>
        <w:t>家长按区融合局指定的时间，登录招生平台系统，查看审核状态。</w:t>
      </w:r>
    </w:p>
    <w:p w14:paraId="125AD617">
      <w:pPr>
        <w:spacing w:line="520" w:lineRule="exact"/>
        <w:ind w:firstLine="640" w:firstLineChars="200"/>
        <w:rPr>
          <w:rFonts w:ascii="仿宋" w:hAnsi="仿宋" w:eastAsia="仿宋" w:cs="仿宋"/>
          <w:color w:val="000000"/>
          <w:sz w:val="32"/>
          <w:szCs w:val="32"/>
        </w:rPr>
      </w:pPr>
      <w:r>
        <w:rPr>
          <w:rFonts w:hint="eastAsia" w:ascii="Times New Roman" w:hAnsi="Times New Roman" w:eastAsia="仿宋" w:cs="Times New Roman"/>
          <w:b w:val="0"/>
          <w:bCs w:val="0"/>
          <w:color w:val="auto"/>
          <w:sz w:val="32"/>
          <w:szCs w:val="32"/>
          <w:highlight w:val="none"/>
          <w:lang w:val="en-US" w:eastAsia="zh-CN"/>
        </w:rPr>
        <w:t>6.</w:t>
      </w:r>
      <w:r>
        <w:rPr>
          <w:rFonts w:hint="eastAsia" w:ascii="楷体" w:hAnsi="楷体" w:eastAsia="楷体" w:cs="楷体"/>
          <w:bCs/>
          <w:color w:val="000000"/>
          <w:sz w:val="32"/>
          <w:szCs w:val="32"/>
        </w:rPr>
        <w:t>到校报名。</w:t>
      </w:r>
      <w:r>
        <w:rPr>
          <w:rFonts w:hint="eastAsia" w:ascii="Times New Roman" w:hAnsi="Times New Roman" w:eastAsia="仿宋" w:cs="Times New Roman"/>
          <w:b w:val="0"/>
          <w:bCs w:val="0"/>
          <w:color w:val="auto"/>
          <w:sz w:val="32"/>
          <w:szCs w:val="32"/>
          <w:highlight w:val="none"/>
          <w:lang w:val="en-US" w:eastAsia="zh-CN"/>
        </w:rPr>
        <w:t>学生家长根据查询到的录取结果按时到录取学校办理报名注册手续。</w:t>
      </w:r>
    </w:p>
    <w:p w14:paraId="611E0194">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四、温馨提示</w:t>
      </w:r>
    </w:p>
    <w:p w14:paraId="1B4C9DDB">
      <w:pPr>
        <w:spacing w:line="52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1.在2025年小学新生网上登记时限内完成规定操作均平等有效，建议家长错峰登记（如错开网上登记第一天），避免网络拥堵等因素。</w:t>
      </w:r>
    </w:p>
    <w:p w14:paraId="7B1E9A18">
      <w:pPr>
        <w:spacing w:line="520" w:lineRule="exact"/>
        <w:ind w:firstLine="640" w:firstLineChars="200"/>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2.学生家长登录后，请认真阅读《报名须知》，完成填报信息承诺后，按显示的内容填写相关信息，上传相关资料后提交。</w:t>
      </w:r>
    </w:p>
    <w:p w14:paraId="2E49A71A">
      <w:pPr>
        <w:adjustRightInd w:val="0"/>
        <w:snapToGrid w:val="0"/>
        <w:spacing w:line="20" w:lineRule="exact"/>
        <w:rPr>
          <w:rFonts w:ascii="仿宋" w:hAnsi="仿宋" w:eastAsia="仿宋" w:cs="仿宋"/>
          <w:sz w:val="32"/>
          <w:szCs w:val="32"/>
        </w:rPr>
      </w:pPr>
      <w:bookmarkStart w:id="0" w:name="_GoBack"/>
      <w:bookmarkEnd w:id="0"/>
    </w:p>
    <w:sectPr>
      <w:footerReference r:id="rId5" w:type="default"/>
      <w:pgSz w:w="11906" w:h="16838"/>
      <w:pgMar w:top="2098" w:right="1474" w:bottom="1701" w:left="1587" w:header="851" w:footer="992" w:gutter="0"/>
      <w:pgNumType w:fmt="decimal"/>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30253D-723F-4F8B-8455-9D7C85329A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F2CE9E1-DBFE-46F1-9935-95A69534E8A5}"/>
  </w:font>
  <w:font w:name="方正小标宋简体">
    <w:panose1 w:val="02010600010101010101"/>
    <w:charset w:val="86"/>
    <w:family w:val="auto"/>
    <w:pitch w:val="default"/>
    <w:sig w:usb0="00000001" w:usb1="080E0000" w:usb2="00000000" w:usb3="00000000" w:csb0="00040000" w:csb1="00000000"/>
    <w:embedRegular r:id="rId3" w:fontKey="{E491686A-5740-435F-9158-D3A49FA9E6A6}"/>
  </w:font>
  <w:font w:name="楷体">
    <w:panose1 w:val="02010609060101010101"/>
    <w:charset w:val="86"/>
    <w:family w:val="modern"/>
    <w:pitch w:val="default"/>
    <w:sig w:usb0="800002BF" w:usb1="38CF7CFA" w:usb2="00000016" w:usb3="00000000" w:csb0="00040001" w:csb1="00000000"/>
    <w:embedRegular r:id="rId4" w:fontKey="{7F76888E-8C3F-415A-A71D-56822B02C091}"/>
  </w:font>
  <w:font w:name="CESI仿宋-GB13000">
    <w:altName w:val="仿宋"/>
    <w:panose1 w:val="020005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3C2E">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F0ABC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oLPqz&#10;7QEAANUDAAAOAAAAAAAAAAEAIAAAAB4BAABkcnMvZTJvRG9jLnhtbFBLBQYAAAAABgAGAFkBAAB9&#10;BQAAAAA=&#10;">
              <v:fill on="f" focussize="0,0"/>
              <v:stroke on="f"/>
              <v:imagedata o:title=""/>
              <o:lock v:ext="edit" aspectratio="f"/>
              <v:textbox inset="0mm,0mm,0mm,0mm" style="mso-fit-shape-to-text:t;">
                <w:txbxContent>
                  <w:p w14:paraId="59F0ABC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lMDE5OWNmMTM2NGVhMjRkMzJiMTYwM2U3ZjgifQ=="/>
  </w:docVars>
  <w:rsids>
    <w:rsidRoot w:val="34FE311E"/>
    <w:rsid w:val="00001A21"/>
    <w:rsid w:val="00004307"/>
    <w:rsid w:val="0003187D"/>
    <w:rsid w:val="0003468C"/>
    <w:rsid w:val="00037B48"/>
    <w:rsid w:val="000419CB"/>
    <w:rsid w:val="00043F10"/>
    <w:rsid w:val="00044E57"/>
    <w:rsid w:val="00045B1F"/>
    <w:rsid w:val="00045DE8"/>
    <w:rsid w:val="000505C0"/>
    <w:rsid w:val="0005468F"/>
    <w:rsid w:val="0005618F"/>
    <w:rsid w:val="000612D5"/>
    <w:rsid w:val="00061EFA"/>
    <w:rsid w:val="000623D2"/>
    <w:rsid w:val="00074855"/>
    <w:rsid w:val="00076810"/>
    <w:rsid w:val="00077285"/>
    <w:rsid w:val="00083522"/>
    <w:rsid w:val="000843EF"/>
    <w:rsid w:val="0009075B"/>
    <w:rsid w:val="0009420B"/>
    <w:rsid w:val="000B33EC"/>
    <w:rsid w:val="000C67C7"/>
    <w:rsid w:val="000D0E56"/>
    <w:rsid w:val="000E19D4"/>
    <w:rsid w:val="000E3CD6"/>
    <w:rsid w:val="000E633A"/>
    <w:rsid w:val="000F5577"/>
    <w:rsid w:val="000F7658"/>
    <w:rsid w:val="000F7B59"/>
    <w:rsid w:val="000F7C1C"/>
    <w:rsid w:val="00104268"/>
    <w:rsid w:val="00105540"/>
    <w:rsid w:val="00115144"/>
    <w:rsid w:val="00117B81"/>
    <w:rsid w:val="001207B4"/>
    <w:rsid w:val="00125416"/>
    <w:rsid w:val="00125643"/>
    <w:rsid w:val="00127F62"/>
    <w:rsid w:val="001339C8"/>
    <w:rsid w:val="001353D6"/>
    <w:rsid w:val="00135E88"/>
    <w:rsid w:val="00150B0D"/>
    <w:rsid w:val="00150C66"/>
    <w:rsid w:val="00151FB0"/>
    <w:rsid w:val="00154E2C"/>
    <w:rsid w:val="001553EE"/>
    <w:rsid w:val="001569D3"/>
    <w:rsid w:val="001569EA"/>
    <w:rsid w:val="001579DC"/>
    <w:rsid w:val="00170111"/>
    <w:rsid w:val="00171435"/>
    <w:rsid w:val="00171D03"/>
    <w:rsid w:val="00173202"/>
    <w:rsid w:val="00173DBC"/>
    <w:rsid w:val="00174CAD"/>
    <w:rsid w:val="00180A4D"/>
    <w:rsid w:val="00183C45"/>
    <w:rsid w:val="00185580"/>
    <w:rsid w:val="001865CB"/>
    <w:rsid w:val="001958C8"/>
    <w:rsid w:val="001958F3"/>
    <w:rsid w:val="001A62BF"/>
    <w:rsid w:val="001A6BA2"/>
    <w:rsid w:val="001B3332"/>
    <w:rsid w:val="001B7A59"/>
    <w:rsid w:val="001C3053"/>
    <w:rsid w:val="001C435B"/>
    <w:rsid w:val="001C48DB"/>
    <w:rsid w:val="001D4DA8"/>
    <w:rsid w:val="001E1D39"/>
    <w:rsid w:val="001E1F24"/>
    <w:rsid w:val="001E1F90"/>
    <w:rsid w:val="001E7F67"/>
    <w:rsid w:val="001F1B02"/>
    <w:rsid w:val="001F4DC9"/>
    <w:rsid w:val="00202971"/>
    <w:rsid w:val="00203DDF"/>
    <w:rsid w:val="002122BB"/>
    <w:rsid w:val="00214943"/>
    <w:rsid w:val="00224E7F"/>
    <w:rsid w:val="00230C2C"/>
    <w:rsid w:val="0024017E"/>
    <w:rsid w:val="00242894"/>
    <w:rsid w:val="002430DC"/>
    <w:rsid w:val="0024357D"/>
    <w:rsid w:val="002455CF"/>
    <w:rsid w:val="00245E7A"/>
    <w:rsid w:val="002470B2"/>
    <w:rsid w:val="00252B83"/>
    <w:rsid w:val="00253471"/>
    <w:rsid w:val="0025523E"/>
    <w:rsid w:val="002711E8"/>
    <w:rsid w:val="00275765"/>
    <w:rsid w:val="0028722F"/>
    <w:rsid w:val="00291894"/>
    <w:rsid w:val="00293A9E"/>
    <w:rsid w:val="00296369"/>
    <w:rsid w:val="002972AC"/>
    <w:rsid w:val="002A2906"/>
    <w:rsid w:val="002A3E40"/>
    <w:rsid w:val="002B23BC"/>
    <w:rsid w:val="002C1CBF"/>
    <w:rsid w:val="002C41AF"/>
    <w:rsid w:val="002D195C"/>
    <w:rsid w:val="002E09D6"/>
    <w:rsid w:val="002F0D5D"/>
    <w:rsid w:val="002F2E98"/>
    <w:rsid w:val="002F4BB9"/>
    <w:rsid w:val="002F5CAE"/>
    <w:rsid w:val="00301F74"/>
    <w:rsid w:val="003110DF"/>
    <w:rsid w:val="003173DC"/>
    <w:rsid w:val="003278BE"/>
    <w:rsid w:val="00331334"/>
    <w:rsid w:val="00332183"/>
    <w:rsid w:val="00334064"/>
    <w:rsid w:val="0034507D"/>
    <w:rsid w:val="0034695D"/>
    <w:rsid w:val="00371CBD"/>
    <w:rsid w:val="00373392"/>
    <w:rsid w:val="003766F5"/>
    <w:rsid w:val="00377A86"/>
    <w:rsid w:val="00381223"/>
    <w:rsid w:val="00381605"/>
    <w:rsid w:val="003832BC"/>
    <w:rsid w:val="00390F6E"/>
    <w:rsid w:val="00396709"/>
    <w:rsid w:val="003A60DC"/>
    <w:rsid w:val="003B0E71"/>
    <w:rsid w:val="003B134C"/>
    <w:rsid w:val="003B3FD4"/>
    <w:rsid w:val="003C37DF"/>
    <w:rsid w:val="003C5882"/>
    <w:rsid w:val="003E3767"/>
    <w:rsid w:val="003F20B7"/>
    <w:rsid w:val="003F42BC"/>
    <w:rsid w:val="003F66EC"/>
    <w:rsid w:val="003F7FA8"/>
    <w:rsid w:val="00412050"/>
    <w:rsid w:val="00412620"/>
    <w:rsid w:val="0041764F"/>
    <w:rsid w:val="00420708"/>
    <w:rsid w:val="00424D35"/>
    <w:rsid w:val="00425CDE"/>
    <w:rsid w:val="004324FD"/>
    <w:rsid w:val="004412C9"/>
    <w:rsid w:val="00444053"/>
    <w:rsid w:val="00447483"/>
    <w:rsid w:val="00454771"/>
    <w:rsid w:val="004602F9"/>
    <w:rsid w:val="00473AE0"/>
    <w:rsid w:val="00483B43"/>
    <w:rsid w:val="004905F3"/>
    <w:rsid w:val="00491758"/>
    <w:rsid w:val="00491DBC"/>
    <w:rsid w:val="00491F19"/>
    <w:rsid w:val="004928CF"/>
    <w:rsid w:val="004A6498"/>
    <w:rsid w:val="004A750F"/>
    <w:rsid w:val="004B004E"/>
    <w:rsid w:val="004B1BD3"/>
    <w:rsid w:val="004B2438"/>
    <w:rsid w:val="004B6C7D"/>
    <w:rsid w:val="004C2EB9"/>
    <w:rsid w:val="004C4366"/>
    <w:rsid w:val="004C505D"/>
    <w:rsid w:val="004C66ED"/>
    <w:rsid w:val="004D0BDD"/>
    <w:rsid w:val="004D143A"/>
    <w:rsid w:val="004D2CC3"/>
    <w:rsid w:val="004E210F"/>
    <w:rsid w:val="004E6779"/>
    <w:rsid w:val="004F05C6"/>
    <w:rsid w:val="004F260B"/>
    <w:rsid w:val="004F4F3B"/>
    <w:rsid w:val="00526894"/>
    <w:rsid w:val="00532F47"/>
    <w:rsid w:val="005523A1"/>
    <w:rsid w:val="00560A8B"/>
    <w:rsid w:val="00571DF2"/>
    <w:rsid w:val="00574563"/>
    <w:rsid w:val="00574C53"/>
    <w:rsid w:val="005750C8"/>
    <w:rsid w:val="00577666"/>
    <w:rsid w:val="0058098C"/>
    <w:rsid w:val="00591C3F"/>
    <w:rsid w:val="00594F63"/>
    <w:rsid w:val="005A346B"/>
    <w:rsid w:val="005A7955"/>
    <w:rsid w:val="005B2F0E"/>
    <w:rsid w:val="005C34C7"/>
    <w:rsid w:val="005C36AC"/>
    <w:rsid w:val="005C56AC"/>
    <w:rsid w:val="005C61B8"/>
    <w:rsid w:val="005C7422"/>
    <w:rsid w:val="005C7CDE"/>
    <w:rsid w:val="005C7E05"/>
    <w:rsid w:val="0060241C"/>
    <w:rsid w:val="00610477"/>
    <w:rsid w:val="00611B14"/>
    <w:rsid w:val="00612C9E"/>
    <w:rsid w:val="00615718"/>
    <w:rsid w:val="0061580D"/>
    <w:rsid w:val="00622815"/>
    <w:rsid w:val="006262E5"/>
    <w:rsid w:val="00634BF8"/>
    <w:rsid w:val="00634E7E"/>
    <w:rsid w:val="0064064D"/>
    <w:rsid w:val="00640978"/>
    <w:rsid w:val="00643202"/>
    <w:rsid w:val="00643DFF"/>
    <w:rsid w:val="00656BEE"/>
    <w:rsid w:val="00661C24"/>
    <w:rsid w:val="00665910"/>
    <w:rsid w:val="0067039E"/>
    <w:rsid w:val="00670BA6"/>
    <w:rsid w:val="006724DE"/>
    <w:rsid w:val="00681FBD"/>
    <w:rsid w:val="006A1728"/>
    <w:rsid w:val="006A1D62"/>
    <w:rsid w:val="006C4069"/>
    <w:rsid w:val="006C6D81"/>
    <w:rsid w:val="006D15D0"/>
    <w:rsid w:val="006D17A1"/>
    <w:rsid w:val="006E7DA9"/>
    <w:rsid w:val="006F0EE6"/>
    <w:rsid w:val="006F39EF"/>
    <w:rsid w:val="006F425A"/>
    <w:rsid w:val="006F79B3"/>
    <w:rsid w:val="00701771"/>
    <w:rsid w:val="00702ACD"/>
    <w:rsid w:val="00722F72"/>
    <w:rsid w:val="00724267"/>
    <w:rsid w:val="00724942"/>
    <w:rsid w:val="0072648F"/>
    <w:rsid w:val="00726AC8"/>
    <w:rsid w:val="007317CD"/>
    <w:rsid w:val="007334D5"/>
    <w:rsid w:val="00734FEC"/>
    <w:rsid w:val="00736105"/>
    <w:rsid w:val="007374B7"/>
    <w:rsid w:val="00740357"/>
    <w:rsid w:val="007441BD"/>
    <w:rsid w:val="00746427"/>
    <w:rsid w:val="00750154"/>
    <w:rsid w:val="00755C0B"/>
    <w:rsid w:val="00762068"/>
    <w:rsid w:val="00762AEF"/>
    <w:rsid w:val="00765155"/>
    <w:rsid w:val="0076650D"/>
    <w:rsid w:val="00767772"/>
    <w:rsid w:val="00770CF1"/>
    <w:rsid w:val="00771F43"/>
    <w:rsid w:val="007747DA"/>
    <w:rsid w:val="00791B2D"/>
    <w:rsid w:val="00796641"/>
    <w:rsid w:val="00797918"/>
    <w:rsid w:val="007A0F30"/>
    <w:rsid w:val="007A416D"/>
    <w:rsid w:val="007A7892"/>
    <w:rsid w:val="007B0175"/>
    <w:rsid w:val="007B263D"/>
    <w:rsid w:val="007B4A34"/>
    <w:rsid w:val="007C14A3"/>
    <w:rsid w:val="007C6A91"/>
    <w:rsid w:val="007D528C"/>
    <w:rsid w:val="007E29E0"/>
    <w:rsid w:val="007E3843"/>
    <w:rsid w:val="007E7859"/>
    <w:rsid w:val="007F3B5A"/>
    <w:rsid w:val="007F6ECD"/>
    <w:rsid w:val="008047C6"/>
    <w:rsid w:val="0080499D"/>
    <w:rsid w:val="00806BB6"/>
    <w:rsid w:val="0081057B"/>
    <w:rsid w:val="00810C9F"/>
    <w:rsid w:val="008122AE"/>
    <w:rsid w:val="0081254E"/>
    <w:rsid w:val="008174B0"/>
    <w:rsid w:val="008205E1"/>
    <w:rsid w:val="00832A83"/>
    <w:rsid w:val="00833493"/>
    <w:rsid w:val="00833BCF"/>
    <w:rsid w:val="008356A9"/>
    <w:rsid w:val="00837E90"/>
    <w:rsid w:val="00863571"/>
    <w:rsid w:val="00873ABC"/>
    <w:rsid w:val="008770B7"/>
    <w:rsid w:val="00885B90"/>
    <w:rsid w:val="008925F0"/>
    <w:rsid w:val="0089693F"/>
    <w:rsid w:val="008A656A"/>
    <w:rsid w:val="008A7C6D"/>
    <w:rsid w:val="008B13A5"/>
    <w:rsid w:val="008B31F1"/>
    <w:rsid w:val="008B3544"/>
    <w:rsid w:val="008B364B"/>
    <w:rsid w:val="008B4DEA"/>
    <w:rsid w:val="008B6103"/>
    <w:rsid w:val="008C0B6A"/>
    <w:rsid w:val="008C2BC3"/>
    <w:rsid w:val="008C2F5D"/>
    <w:rsid w:val="008C3C4A"/>
    <w:rsid w:val="008C7BD7"/>
    <w:rsid w:val="008D085E"/>
    <w:rsid w:val="008E132D"/>
    <w:rsid w:val="008E40A4"/>
    <w:rsid w:val="008E49D8"/>
    <w:rsid w:val="008F08E4"/>
    <w:rsid w:val="008F24F1"/>
    <w:rsid w:val="00901F74"/>
    <w:rsid w:val="00914C05"/>
    <w:rsid w:val="009250E5"/>
    <w:rsid w:val="00934C49"/>
    <w:rsid w:val="00950E23"/>
    <w:rsid w:val="00952661"/>
    <w:rsid w:val="00966123"/>
    <w:rsid w:val="009674AF"/>
    <w:rsid w:val="00972CF3"/>
    <w:rsid w:val="0097324D"/>
    <w:rsid w:val="00983632"/>
    <w:rsid w:val="00984E33"/>
    <w:rsid w:val="00987D8C"/>
    <w:rsid w:val="009925B1"/>
    <w:rsid w:val="0099431D"/>
    <w:rsid w:val="009A1248"/>
    <w:rsid w:val="009A1CD6"/>
    <w:rsid w:val="009A6785"/>
    <w:rsid w:val="009B3B2C"/>
    <w:rsid w:val="009B6F20"/>
    <w:rsid w:val="009B7B84"/>
    <w:rsid w:val="009D3DAB"/>
    <w:rsid w:val="009F38E2"/>
    <w:rsid w:val="00A16A04"/>
    <w:rsid w:val="00A17340"/>
    <w:rsid w:val="00A30771"/>
    <w:rsid w:val="00A41996"/>
    <w:rsid w:val="00A43C50"/>
    <w:rsid w:val="00A60462"/>
    <w:rsid w:val="00A671D9"/>
    <w:rsid w:val="00A715FE"/>
    <w:rsid w:val="00A7324F"/>
    <w:rsid w:val="00A75751"/>
    <w:rsid w:val="00A810BF"/>
    <w:rsid w:val="00A93C3F"/>
    <w:rsid w:val="00AB1BFE"/>
    <w:rsid w:val="00AB4706"/>
    <w:rsid w:val="00AB4A7D"/>
    <w:rsid w:val="00AB611A"/>
    <w:rsid w:val="00AC31CA"/>
    <w:rsid w:val="00AC3C93"/>
    <w:rsid w:val="00AC3FF8"/>
    <w:rsid w:val="00AC7100"/>
    <w:rsid w:val="00AD0B4C"/>
    <w:rsid w:val="00AE222B"/>
    <w:rsid w:val="00AE470B"/>
    <w:rsid w:val="00AE4AA9"/>
    <w:rsid w:val="00AE7CD5"/>
    <w:rsid w:val="00B0041B"/>
    <w:rsid w:val="00B057BC"/>
    <w:rsid w:val="00B13655"/>
    <w:rsid w:val="00B174A6"/>
    <w:rsid w:val="00B208DC"/>
    <w:rsid w:val="00B22AB6"/>
    <w:rsid w:val="00B31D2F"/>
    <w:rsid w:val="00B32343"/>
    <w:rsid w:val="00B33E00"/>
    <w:rsid w:val="00B34334"/>
    <w:rsid w:val="00B35635"/>
    <w:rsid w:val="00B37DA8"/>
    <w:rsid w:val="00B43523"/>
    <w:rsid w:val="00B450C7"/>
    <w:rsid w:val="00B502C0"/>
    <w:rsid w:val="00B51029"/>
    <w:rsid w:val="00B514BB"/>
    <w:rsid w:val="00B52843"/>
    <w:rsid w:val="00B52F80"/>
    <w:rsid w:val="00B63890"/>
    <w:rsid w:val="00B65909"/>
    <w:rsid w:val="00B72687"/>
    <w:rsid w:val="00B852D4"/>
    <w:rsid w:val="00B87093"/>
    <w:rsid w:val="00B87123"/>
    <w:rsid w:val="00B92EA9"/>
    <w:rsid w:val="00B93BC1"/>
    <w:rsid w:val="00B96A1D"/>
    <w:rsid w:val="00BA0940"/>
    <w:rsid w:val="00BA50AF"/>
    <w:rsid w:val="00BA6997"/>
    <w:rsid w:val="00BB0028"/>
    <w:rsid w:val="00BB1935"/>
    <w:rsid w:val="00BC3728"/>
    <w:rsid w:val="00BC6158"/>
    <w:rsid w:val="00BC6CE0"/>
    <w:rsid w:val="00BD1B10"/>
    <w:rsid w:val="00BD4175"/>
    <w:rsid w:val="00BD5E1D"/>
    <w:rsid w:val="00BE41BD"/>
    <w:rsid w:val="00C0306F"/>
    <w:rsid w:val="00C036EC"/>
    <w:rsid w:val="00C03E79"/>
    <w:rsid w:val="00C04AA4"/>
    <w:rsid w:val="00C15B7D"/>
    <w:rsid w:val="00C20C33"/>
    <w:rsid w:val="00C20DC7"/>
    <w:rsid w:val="00C21BE6"/>
    <w:rsid w:val="00C2304F"/>
    <w:rsid w:val="00C372AD"/>
    <w:rsid w:val="00C413DE"/>
    <w:rsid w:val="00C42537"/>
    <w:rsid w:val="00C4761C"/>
    <w:rsid w:val="00C50742"/>
    <w:rsid w:val="00C8269B"/>
    <w:rsid w:val="00C857D2"/>
    <w:rsid w:val="00C91796"/>
    <w:rsid w:val="00C93F3A"/>
    <w:rsid w:val="00CA6909"/>
    <w:rsid w:val="00CB37F2"/>
    <w:rsid w:val="00CC1E16"/>
    <w:rsid w:val="00CC7DBE"/>
    <w:rsid w:val="00CD05EE"/>
    <w:rsid w:val="00CD4A71"/>
    <w:rsid w:val="00CE2384"/>
    <w:rsid w:val="00CE4658"/>
    <w:rsid w:val="00CE5479"/>
    <w:rsid w:val="00CE7523"/>
    <w:rsid w:val="00CE78FA"/>
    <w:rsid w:val="00CF051C"/>
    <w:rsid w:val="00CF06BF"/>
    <w:rsid w:val="00CF2E99"/>
    <w:rsid w:val="00CF55F9"/>
    <w:rsid w:val="00CF5707"/>
    <w:rsid w:val="00CF5904"/>
    <w:rsid w:val="00D016EA"/>
    <w:rsid w:val="00D05F68"/>
    <w:rsid w:val="00D110EF"/>
    <w:rsid w:val="00D20595"/>
    <w:rsid w:val="00D40E71"/>
    <w:rsid w:val="00D465B5"/>
    <w:rsid w:val="00D57A04"/>
    <w:rsid w:val="00D60249"/>
    <w:rsid w:val="00D61DA5"/>
    <w:rsid w:val="00D70C0D"/>
    <w:rsid w:val="00D93BBA"/>
    <w:rsid w:val="00D95E42"/>
    <w:rsid w:val="00DA0C53"/>
    <w:rsid w:val="00DA3F17"/>
    <w:rsid w:val="00DB3D27"/>
    <w:rsid w:val="00DB4F64"/>
    <w:rsid w:val="00DB7E77"/>
    <w:rsid w:val="00DC646A"/>
    <w:rsid w:val="00DE1EEA"/>
    <w:rsid w:val="00DE7774"/>
    <w:rsid w:val="00DF4E83"/>
    <w:rsid w:val="00E004C6"/>
    <w:rsid w:val="00E048C3"/>
    <w:rsid w:val="00E127CD"/>
    <w:rsid w:val="00E16976"/>
    <w:rsid w:val="00E323FF"/>
    <w:rsid w:val="00E3491A"/>
    <w:rsid w:val="00E34EBB"/>
    <w:rsid w:val="00E37B3C"/>
    <w:rsid w:val="00E439B6"/>
    <w:rsid w:val="00E455C6"/>
    <w:rsid w:val="00E4624C"/>
    <w:rsid w:val="00E4627F"/>
    <w:rsid w:val="00E46525"/>
    <w:rsid w:val="00E52F9D"/>
    <w:rsid w:val="00E53CFD"/>
    <w:rsid w:val="00E6352C"/>
    <w:rsid w:val="00E67DAA"/>
    <w:rsid w:val="00E7717B"/>
    <w:rsid w:val="00E82092"/>
    <w:rsid w:val="00E9083E"/>
    <w:rsid w:val="00E9371C"/>
    <w:rsid w:val="00E94642"/>
    <w:rsid w:val="00E94E1F"/>
    <w:rsid w:val="00E97A28"/>
    <w:rsid w:val="00EA35F9"/>
    <w:rsid w:val="00EA495E"/>
    <w:rsid w:val="00EB4FD2"/>
    <w:rsid w:val="00EC3D77"/>
    <w:rsid w:val="00EC5326"/>
    <w:rsid w:val="00EC5622"/>
    <w:rsid w:val="00EC6009"/>
    <w:rsid w:val="00ED2800"/>
    <w:rsid w:val="00ED39A1"/>
    <w:rsid w:val="00EE0CD0"/>
    <w:rsid w:val="00EE4EED"/>
    <w:rsid w:val="00EE5ED7"/>
    <w:rsid w:val="00EF250E"/>
    <w:rsid w:val="00EF72E8"/>
    <w:rsid w:val="00F01E57"/>
    <w:rsid w:val="00F06A8B"/>
    <w:rsid w:val="00F06EF0"/>
    <w:rsid w:val="00F11068"/>
    <w:rsid w:val="00F201E6"/>
    <w:rsid w:val="00F20948"/>
    <w:rsid w:val="00F22EA0"/>
    <w:rsid w:val="00F32020"/>
    <w:rsid w:val="00F32DA3"/>
    <w:rsid w:val="00F33198"/>
    <w:rsid w:val="00F338DE"/>
    <w:rsid w:val="00F36E6E"/>
    <w:rsid w:val="00F435D9"/>
    <w:rsid w:val="00F73BC0"/>
    <w:rsid w:val="00F7416D"/>
    <w:rsid w:val="00F74C2C"/>
    <w:rsid w:val="00F75F12"/>
    <w:rsid w:val="00F7757A"/>
    <w:rsid w:val="00F906D6"/>
    <w:rsid w:val="00F908E2"/>
    <w:rsid w:val="00F91018"/>
    <w:rsid w:val="00F92A43"/>
    <w:rsid w:val="00F9388E"/>
    <w:rsid w:val="00FA6378"/>
    <w:rsid w:val="00FC615F"/>
    <w:rsid w:val="00FD22A7"/>
    <w:rsid w:val="00FD2511"/>
    <w:rsid w:val="00FE0CAC"/>
    <w:rsid w:val="00FE3A8B"/>
    <w:rsid w:val="01FB6DDC"/>
    <w:rsid w:val="02637D2E"/>
    <w:rsid w:val="03B15391"/>
    <w:rsid w:val="06662B5C"/>
    <w:rsid w:val="08163CB1"/>
    <w:rsid w:val="08251EAA"/>
    <w:rsid w:val="08D43F3F"/>
    <w:rsid w:val="09472129"/>
    <w:rsid w:val="09E51F75"/>
    <w:rsid w:val="0A0007F1"/>
    <w:rsid w:val="0B37423C"/>
    <w:rsid w:val="0B86119D"/>
    <w:rsid w:val="0B935A92"/>
    <w:rsid w:val="0C6A311A"/>
    <w:rsid w:val="0C751C5E"/>
    <w:rsid w:val="0CA71F22"/>
    <w:rsid w:val="0CE30475"/>
    <w:rsid w:val="0D3B3FA4"/>
    <w:rsid w:val="0F366771"/>
    <w:rsid w:val="104762BC"/>
    <w:rsid w:val="121E78E0"/>
    <w:rsid w:val="12333B27"/>
    <w:rsid w:val="12E748B8"/>
    <w:rsid w:val="14952281"/>
    <w:rsid w:val="15B255C2"/>
    <w:rsid w:val="167F131F"/>
    <w:rsid w:val="16894AE2"/>
    <w:rsid w:val="194F3C7B"/>
    <w:rsid w:val="196F7429"/>
    <w:rsid w:val="1A58610F"/>
    <w:rsid w:val="1A597A21"/>
    <w:rsid w:val="1A887525"/>
    <w:rsid w:val="1ADF639A"/>
    <w:rsid w:val="1B2056FE"/>
    <w:rsid w:val="1BA25DAF"/>
    <w:rsid w:val="1CA11831"/>
    <w:rsid w:val="1CDA65FB"/>
    <w:rsid w:val="1D012A8E"/>
    <w:rsid w:val="1D197F5B"/>
    <w:rsid w:val="1E8D4351"/>
    <w:rsid w:val="1ED65520"/>
    <w:rsid w:val="1EED0166"/>
    <w:rsid w:val="1FE84497"/>
    <w:rsid w:val="20A2211F"/>
    <w:rsid w:val="23135246"/>
    <w:rsid w:val="23A512B0"/>
    <w:rsid w:val="23FB453D"/>
    <w:rsid w:val="244517B8"/>
    <w:rsid w:val="244E009A"/>
    <w:rsid w:val="248C0371"/>
    <w:rsid w:val="26BE3D51"/>
    <w:rsid w:val="27551F0D"/>
    <w:rsid w:val="278B5143"/>
    <w:rsid w:val="27A42E3F"/>
    <w:rsid w:val="27FE5E07"/>
    <w:rsid w:val="282C4737"/>
    <w:rsid w:val="286B0FAA"/>
    <w:rsid w:val="28722A91"/>
    <w:rsid w:val="28A44C56"/>
    <w:rsid w:val="28DD3C33"/>
    <w:rsid w:val="294206B6"/>
    <w:rsid w:val="2BF05053"/>
    <w:rsid w:val="2D001CDF"/>
    <w:rsid w:val="2E855E6B"/>
    <w:rsid w:val="2EB7722B"/>
    <w:rsid w:val="2F1513B5"/>
    <w:rsid w:val="30AF113B"/>
    <w:rsid w:val="31B71515"/>
    <w:rsid w:val="328C1DD5"/>
    <w:rsid w:val="32B85545"/>
    <w:rsid w:val="33174FD8"/>
    <w:rsid w:val="33953B22"/>
    <w:rsid w:val="3446081C"/>
    <w:rsid w:val="34FE311E"/>
    <w:rsid w:val="35102827"/>
    <w:rsid w:val="36B651FD"/>
    <w:rsid w:val="36DF368F"/>
    <w:rsid w:val="36EF2E9D"/>
    <w:rsid w:val="37585DB6"/>
    <w:rsid w:val="38167EAA"/>
    <w:rsid w:val="382E5B98"/>
    <w:rsid w:val="389F1032"/>
    <w:rsid w:val="38AE6AEA"/>
    <w:rsid w:val="38CA3E3E"/>
    <w:rsid w:val="393E3D5E"/>
    <w:rsid w:val="39903AEB"/>
    <w:rsid w:val="39933037"/>
    <w:rsid w:val="3A704957"/>
    <w:rsid w:val="3AC36C0A"/>
    <w:rsid w:val="3C623915"/>
    <w:rsid w:val="3CE84C78"/>
    <w:rsid w:val="3DDF6E36"/>
    <w:rsid w:val="3EB438EE"/>
    <w:rsid w:val="40214DE1"/>
    <w:rsid w:val="406B009A"/>
    <w:rsid w:val="40ED2F92"/>
    <w:rsid w:val="41064876"/>
    <w:rsid w:val="41650F8E"/>
    <w:rsid w:val="418D07DA"/>
    <w:rsid w:val="43BE227C"/>
    <w:rsid w:val="44753296"/>
    <w:rsid w:val="44D82A57"/>
    <w:rsid w:val="44FB1C4E"/>
    <w:rsid w:val="482F19AD"/>
    <w:rsid w:val="4A964B35"/>
    <w:rsid w:val="4CEB1327"/>
    <w:rsid w:val="4EBE7921"/>
    <w:rsid w:val="4EEE25CD"/>
    <w:rsid w:val="4F8E1414"/>
    <w:rsid w:val="4F967DD8"/>
    <w:rsid w:val="51B663D9"/>
    <w:rsid w:val="52B512BC"/>
    <w:rsid w:val="52DD7720"/>
    <w:rsid w:val="54F2448F"/>
    <w:rsid w:val="572D23E3"/>
    <w:rsid w:val="58536579"/>
    <w:rsid w:val="58F06E8E"/>
    <w:rsid w:val="58FD1A62"/>
    <w:rsid w:val="598330F1"/>
    <w:rsid w:val="599148BB"/>
    <w:rsid w:val="599B3347"/>
    <w:rsid w:val="5A134A41"/>
    <w:rsid w:val="5A9D3BD3"/>
    <w:rsid w:val="5B9F1982"/>
    <w:rsid w:val="5CD40BFC"/>
    <w:rsid w:val="5DE45E90"/>
    <w:rsid w:val="5E524880"/>
    <w:rsid w:val="5EAB786C"/>
    <w:rsid w:val="5EDA6050"/>
    <w:rsid w:val="5EEF2089"/>
    <w:rsid w:val="60AF6117"/>
    <w:rsid w:val="60CA5811"/>
    <w:rsid w:val="61A5178D"/>
    <w:rsid w:val="62433CEB"/>
    <w:rsid w:val="62D87E5D"/>
    <w:rsid w:val="62DA3BCC"/>
    <w:rsid w:val="63291DDA"/>
    <w:rsid w:val="63B57567"/>
    <w:rsid w:val="64256DEC"/>
    <w:rsid w:val="64FF65AA"/>
    <w:rsid w:val="65F77B57"/>
    <w:rsid w:val="66247BB1"/>
    <w:rsid w:val="662A7A57"/>
    <w:rsid w:val="662F0222"/>
    <w:rsid w:val="667843D9"/>
    <w:rsid w:val="66DA766C"/>
    <w:rsid w:val="67F5E1AE"/>
    <w:rsid w:val="68035BFC"/>
    <w:rsid w:val="695B2EB7"/>
    <w:rsid w:val="6A237E04"/>
    <w:rsid w:val="6A934C39"/>
    <w:rsid w:val="6B570094"/>
    <w:rsid w:val="6B7F4306"/>
    <w:rsid w:val="6C4038DA"/>
    <w:rsid w:val="6CD133AD"/>
    <w:rsid w:val="6DEB4807"/>
    <w:rsid w:val="6E0F5680"/>
    <w:rsid w:val="71E917B2"/>
    <w:rsid w:val="722C4198"/>
    <w:rsid w:val="72C5291E"/>
    <w:rsid w:val="73086BDC"/>
    <w:rsid w:val="736C402D"/>
    <w:rsid w:val="736F7362"/>
    <w:rsid w:val="74554D8F"/>
    <w:rsid w:val="75380872"/>
    <w:rsid w:val="755469EE"/>
    <w:rsid w:val="76247A80"/>
    <w:rsid w:val="774F44AD"/>
    <w:rsid w:val="77DF3FB4"/>
    <w:rsid w:val="78461E4F"/>
    <w:rsid w:val="78EE303B"/>
    <w:rsid w:val="79157A8E"/>
    <w:rsid w:val="79A20E2B"/>
    <w:rsid w:val="7A7C2BBE"/>
    <w:rsid w:val="7A8F0518"/>
    <w:rsid w:val="7BC35BE3"/>
    <w:rsid w:val="7C112FE5"/>
    <w:rsid w:val="7CBA1583"/>
    <w:rsid w:val="7CDB3F1E"/>
    <w:rsid w:val="7CDB5116"/>
    <w:rsid w:val="7DF24EFA"/>
    <w:rsid w:val="7EB81176"/>
    <w:rsid w:val="7EC775AE"/>
    <w:rsid w:val="7F2D57F7"/>
    <w:rsid w:val="B6B69BAD"/>
    <w:rsid w:val="D5FB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0"/>
    <w:rPr>
      <w:rFonts w:ascii="宋体"/>
      <w:sz w:val="18"/>
      <w:szCs w:val="18"/>
    </w:rPr>
  </w:style>
  <w:style w:type="paragraph" w:styleId="4">
    <w:name w:val="annotation text"/>
    <w:basedOn w:val="1"/>
    <w:qFormat/>
    <w:uiPriority w:val="0"/>
    <w:pPr>
      <w:jc w:val="left"/>
    </w:pPr>
  </w:style>
  <w:style w:type="paragraph" w:styleId="5">
    <w:name w:val="Body Text Indent"/>
    <w:basedOn w:val="1"/>
    <w:link w:val="24"/>
    <w:qFormat/>
    <w:uiPriority w:val="0"/>
    <w:pPr>
      <w:spacing w:after="120"/>
      <w:ind w:left="420" w:leftChars="200"/>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5"/>
    <w:next w:val="1"/>
    <w:link w:val="25"/>
    <w:qFormat/>
    <w:uiPriority w:val="0"/>
    <w:pPr>
      <w:spacing w:after="0" w:line="240" w:lineRule="auto"/>
      <w:ind w:left="0" w:leftChars="0" w:firstLine="420" w:firstLineChars="200"/>
    </w:pPr>
    <w:rPr>
      <w:rFonts w:cs="Times New Roman"/>
      <w:snapToGrid w:val="0"/>
      <w:kern w:val="0"/>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8"/>
    <w:qFormat/>
    <w:uiPriority w:val="0"/>
    <w:rPr>
      <w:rFonts w:ascii="Calibri" w:hAnsi="Calibri" w:cs="宋体"/>
      <w:kern w:val="2"/>
      <w:sz w:val="18"/>
      <w:szCs w:val="18"/>
    </w:rPr>
  </w:style>
  <w:style w:type="character" w:customStyle="1" w:styleId="16">
    <w:name w:val="Body text|1_"/>
    <w:basedOn w:val="13"/>
    <w:link w:val="17"/>
    <w:qFormat/>
    <w:uiPriority w:val="0"/>
    <w:rPr>
      <w:rFonts w:ascii="宋体" w:hAnsi="宋体" w:cs="宋体"/>
      <w:sz w:val="26"/>
      <w:szCs w:val="26"/>
      <w:lang w:val="zh-TW" w:eastAsia="zh-TW" w:bidi="zh-TW"/>
    </w:rPr>
  </w:style>
  <w:style w:type="paragraph" w:customStyle="1" w:styleId="17">
    <w:name w:val="Body text|1"/>
    <w:basedOn w:val="1"/>
    <w:link w:val="16"/>
    <w:qFormat/>
    <w:uiPriority w:val="0"/>
    <w:pPr>
      <w:spacing w:line="449" w:lineRule="auto"/>
      <w:ind w:firstLine="400"/>
      <w:jc w:val="left"/>
    </w:pPr>
    <w:rPr>
      <w:rFonts w:ascii="宋体" w:hAnsi="宋体"/>
      <w:kern w:val="0"/>
      <w:sz w:val="26"/>
      <w:szCs w:val="26"/>
      <w:lang w:val="zh-TW" w:eastAsia="zh-TW" w:bidi="zh-TW"/>
    </w:rPr>
  </w:style>
  <w:style w:type="paragraph" w:customStyle="1" w:styleId="18">
    <w:name w:val="Default"/>
    <w:qFormat/>
    <w:uiPriority w:val="99"/>
    <w:pPr>
      <w:widowControl w:val="0"/>
      <w:autoSpaceDE w:val="0"/>
      <w:autoSpaceDN w:val="0"/>
      <w:adjustRightInd w:val="0"/>
      <w:spacing w:line="500" w:lineRule="exact"/>
    </w:pPr>
    <w:rPr>
      <w:rFonts w:ascii="Times New Roman" w:hAnsi="Times New Roman" w:eastAsia="宋体" w:cs="Times New Roman"/>
      <w:color w:val="000000"/>
      <w:sz w:val="24"/>
      <w:szCs w:val="24"/>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apple-converted-space"/>
    <w:basedOn w:val="13"/>
    <w:qFormat/>
    <w:uiPriority w:val="0"/>
  </w:style>
  <w:style w:type="character" w:customStyle="1" w:styleId="21">
    <w:name w:val="sns_opr_gap"/>
    <w:basedOn w:val="13"/>
    <w:qFormat/>
    <w:uiPriority w:val="0"/>
  </w:style>
  <w:style w:type="character" w:customStyle="1" w:styleId="22">
    <w:name w:val="批注框文本 Char"/>
    <w:basedOn w:val="13"/>
    <w:link w:val="6"/>
    <w:qFormat/>
    <w:uiPriority w:val="0"/>
    <w:rPr>
      <w:rFonts w:ascii="Calibri" w:hAnsi="Calibri" w:cs="宋体"/>
      <w:kern w:val="2"/>
      <w:sz w:val="18"/>
      <w:szCs w:val="18"/>
    </w:rPr>
  </w:style>
  <w:style w:type="character" w:customStyle="1" w:styleId="23">
    <w:name w:val="文档结构图 Char"/>
    <w:basedOn w:val="13"/>
    <w:link w:val="3"/>
    <w:qFormat/>
    <w:uiPriority w:val="0"/>
    <w:rPr>
      <w:rFonts w:ascii="宋体" w:hAnsi="Calibri" w:cs="宋体"/>
      <w:kern w:val="2"/>
      <w:sz w:val="18"/>
      <w:szCs w:val="18"/>
    </w:rPr>
  </w:style>
  <w:style w:type="character" w:customStyle="1" w:styleId="24">
    <w:name w:val="正文文本缩进 Char"/>
    <w:basedOn w:val="13"/>
    <w:link w:val="5"/>
    <w:qFormat/>
    <w:uiPriority w:val="0"/>
    <w:rPr>
      <w:rFonts w:ascii="Calibri" w:hAnsi="Calibri" w:cs="宋体"/>
      <w:kern w:val="2"/>
      <w:sz w:val="21"/>
      <w:szCs w:val="24"/>
    </w:rPr>
  </w:style>
  <w:style w:type="character" w:customStyle="1" w:styleId="25">
    <w:name w:val="正文首行缩进 2 Char"/>
    <w:basedOn w:val="24"/>
    <w:link w:val="10"/>
    <w:qFormat/>
    <w:uiPriority w:val="0"/>
    <w:rPr>
      <w:snapToGrid w:val="0"/>
    </w:rPr>
  </w:style>
  <w:style w:type="character" w:customStyle="1" w:styleId="26">
    <w:name w:val="font71"/>
    <w:basedOn w:val="13"/>
    <w:qFormat/>
    <w:uiPriority w:val="0"/>
    <w:rPr>
      <w:rFonts w:hint="eastAsia" w:ascii="仿宋" w:hAnsi="仿宋" w:eastAsia="仿宋" w:cs="仿宋"/>
      <w:color w:val="000000"/>
      <w:sz w:val="24"/>
      <w:szCs w:val="24"/>
      <w:u w:val="none"/>
    </w:rPr>
  </w:style>
  <w:style w:type="character" w:customStyle="1" w:styleId="27">
    <w:name w:val="font61"/>
    <w:basedOn w:val="13"/>
    <w:qFormat/>
    <w:uiPriority w:val="0"/>
    <w:rPr>
      <w:rFonts w:hint="eastAsia" w:ascii="仿宋" w:hAnsi="仿宋" w:eastAsia="仿宋" w:cs="仿宋"/>
      <w:b/>
      <w:bCs/>
      <w:color w:val="000000"/>
      <w:sz w:val="32"/>
      <w:szCs w:val="32"/>
      <w:u w:val="none"/>
    </w:rPr>
  </w:style>
  <w:style w:type="character" w:customStyle="1" w:styleId="28">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4696</Words>
  <Characters>4804</Characters>
  <Lines>74</Lines>
  <Paragraphs>20</Paragraphs>
  <TotalTime>2</TotalTime>
  <ScaleCrop>false</ScaleCrop>
  <LinksUpToDate>false</LinksUpToDate>
  <CharactersWithSpaces>4812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2024-08-16T15:48:00Z</dcterms:created>
  <dc:creator>威1427086311</dc:creator>
  <cp:lastModifiedBy>李妮</cp:lastModifiedBy>
  <cp:lastPrinted>2025-08-19T16:30:00Z</cp:lastPrinted>
  <dcterms:modified xsi:type="dcterms:W3CDTF">2025-08-20T02:36:28Z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D1500CCEF31485DE4CE7A2689524DD0A_43</vt:lpwstr>
  </property>
  <property fmtid="{D5CDD505-2E9C-101B-9397-08002B2CF9AE}" pid="4" name="KSOTemplateDocerSaveRecord">
    <vt:lpwstr>eyJoZGlkIjoiNWI1ZTA5YTFiMmY1MjJkYmQ5NTJlNDA0OGJhNzNiNWIiLCJ1c2VySWQiOiIyOTgzOTI0MjEifQ==</vt:lpwstr>
  </property>
</Properties>
</file>