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CC0E7">
      <w:pPr>
        <w:spacing w:line="360" w:lineRule="auto"/>
        <w:jc w:val="center"/>
        <w:rPr>
          <w:rFonts w:hint="default" w:ascii="Times New Roman" w:hAnsi="Times New Roman" w:eastAsia="宋体" w:cs="Times New Roman"/>
          <w:b/>
          <w:bCs/>
          <w:sz w:val="48"/>
          <w:szCs w:val="48"/>
          <w:lang w:eastAsia="zh-CN"/>
        </w:rPr>
      </w:pPr>
      <w:bookmarkStart w:id="0" w:name="_GoBack"/>
      <w:bookmarkEnd w:id="0"/>
      <w:r>
        <w:rPr>
          <w:rFonts w:hint="default" w:ascii="Times New Roman" w:hAnsi="Times New Roman" w:eastAsia="宋体" w:cs="Times New Roman"/>
          <w:b/>
          <w:bCs/>
          <w:sz w:val="48"/>
          <w:szCs w:val="48"/>
          <w:lang w:eastAsia="zh-CN"/>
        </w:rPr>
        <w:t>鄂州葛店经济技术开发区管</w:t>
      </w:r>
      <w:r>
        <w:rPr>
          <w:rFonts w:hint="default" w:ascii="Times New Roman" w:hAnsi="Times New Roman" w:cs="Times New Roman"/>
          <w:b/>
          <w:bCs/>
          <w:sz w:val="48"/>
          <w:szCs w:val="48"/>
          <w:lang w:eastAsia="zh-CN"/>
        </w:rPr>
        <w:t>理</w:t>
      </w:r>
      <w:r>
        <w:rPr>
          <w:rFonts w:hint="default" w:ascii="Times New Roman" w:hAnsi="Times New Roman" w:eastAsia="宋体" w:cs="Times New Roman"/>
          <w:b/>
          <w:bCs/>
          <w:sz w:val="48"/>
          <w:szCs w:val="48"/>
          <w:lang w:eastAsia="zh-CN"/>
        </w:rPr>
        <w:t>委</w:t>
      </w:r>
      <w:r>
        <w:rPr>
          <w:rFonts w:hint="default" w:ascii="Times New Roman" w:hAnsi="Times New Roman" w:cs="Times New Roman"/>
          <w:b/>
          <w:bCs/>
          <w:sz w:val="48"/>
          <w:szCs w:val="48"/>
          <w:lang w:eastAsia="zh-CN"/>
        </w:rPr>
        <w:t>员</w:t>
      </w:r>
      <w:r>
        <w:rPr>
          <w:rFonts w:hint="default" w:ascii="Times New Roman" w:hAnsi="Times New Roman" w:eastAsia="宋体" w:cs="Times New Roman"/>
          <w:b/>
          <w:bCs/>
          <w:sz w:val="48"/>
          <w:szCs w:val="48"/>
          <w:lang w:eastAsia="zh-CN"/>
        </w:rPr>
        <w:t>会</w:t>
      </w:r>
    </w:p>
    <w:p w14:paraId="246B8C4C">
      <w:pPr>
        <w:spacing w:line="360" w:lineRule="auto"/>
        <w:jc w:val="center"/>
        <w:rPr>
          <w:rFonts w:hint="default" w:ascii="Times New Roman" w:hAnsi="Times New Roman" w:eastAsia="宋体" w:cs="Times New Roman"/>
          <w:b/>
          <w:bCs/>
          <w:sz w:val="48"/>
          <w:szCs w:val="48"/>
          <w:lang w:val="en-US" w:eastAsia="zh-CN"/>
        </w:rPr>
      </w:pPr>
      <w:r>
        <w:rPr>
          <w:rFonts w:hint="default" w:ascii="Times New Roman" w:hAnsi="Times New Roman" w:eastAsia="宋体" w:cs="Times New Roman"/>
          <w:b/>
          <w:bCs/>
          <w:sz w:val="48"/>
          <w:szCs w:val="48"/>
          <w:lang w:eastAsia="zh-CN"/>
        </w:rPr>
        <w:t>征收土地预公告</w:t>
      </w:r>
    </w:p>
    <w:p w14:paraId="1A1ED3C3">
      <w:pPr>
        <w:jc w:val="center"/>
        <w:rPr>
          <w:rFonts w:hint="default" w:ascii="Times New Roman" w:hAnsi="Times New Roman" w:eastAsia="仿宋_GB2312" w:cs="Times New Roman"/>
          <w:b/>
          <w:color w:val="auto"/>
          <w:sz w:val="32"/>
          <w:szCs w:val="32"/>
        </w:rPr>
      </w:pPr>
      <w:r>
        <w:rPr>
          <w:rFonts w:hint="default" w:ascii="Times New Roman" w:hAnsi="Times New Roman" w:eastAsia="仿宋" w:cs="Times New Roman"/>
          <w:b/>
          <w:color w:val="auto"/>
          <w:sz w:val="32"/>
          <w:szCs w:val="32"/>
        </w:rPr>
        <w:t>葛</w:t>
      </w:r>
      <w:r>
        <w:rPr>
          <w:rFonts w:hint="default" w:ascii="Times New Roman" w:hAnsi="Times New Roman" w:eastAsia="仿宋" w:cs="Times New Roman"/>
          <w:b/>
          <w:color w:val="auto"/>
          <w:sz w:val="32"/>
          <w:szCs w:val="32"/>
          <w:lang w:eastAsia="zh-CN"/>
        </w:rPr>
        <w:t>经开</w:t>
      </w:r>
      <w:r>
        <w:rPr>
          <w:rFonts w:hint="default" w:ascii="Times New Roman" w:hAnsi="Times New Roman" w:eastAsia="仿宋" w:cs="Times New Roman"/>
          <w:b/>
          <w:color w:val="auto"/>
          <w:sz w:val="32"/>
          <w:szCs w:val="32"/>
        </w:rPr>
        <w:t>土征</w:t>
      </w:r>
      <w:r>
        <w:rPr>
          <w:rFonts w:hint="default" w:ascii="Times New Roman" w:hAnsi="Times New Roman" w:eastAsia="仿宋" w:cs="Times New Roman"/>
          <w:b/>
          <w:bCs w:val="0"/>
          <w:sz w:val="32"/>
          <w:szCs w:val="32"/>
        </w:rPr>
        <w:t>〔</w:t>
      </w:r>
      <w:r>
        <w:rPr>
          <w:rFonts w:hint="default" w:ascii="Times New Roman" w:hAnsi="Times New Roman" w:eastAsia="仿宋" w:cs="Times New Roman"/>
          <w:b/>
          <w:color w:val="auto"/>
          <w:sz w:val="32"/>
          <w:szCs w:val="32"/>
          <w:lang w:val="en-US" w:eastAsia="zh-CN"/>
        </w:rPr>
        <w:t>202</w:t>
      </w:r>
      <w:r>
        <w:rPr>
          <w:rFonts w:hint="eastAsia" w:ascii="Times New Roman" w:hAnsi="Times New Roman" w:eastAsia="仿宋" w:cs="Times New Roman"/>
          <w:b/>
          <w:color w:val="auto"/>
          <w:sz w:val="32"/>
          <w:szCs w:val="32"/>
          <w:lang w:val="en-US" w:eastAsia="zh-CN"/>
        </w:rPr>
        <w:t>6</w:t>
      </w:r>
      <w:r>
        <w:rPr>
          <w:rFonts w:hint="default" w:ascii="Times New Roman" w:hAnsi="Times New Roman" w:eastAsia="仿宋" w:cs="Times New Roman"/>
          <w:b/>
          <w:bCs w:val="0"/>
          <w:sz w:val="32"/>
          <w:szCs w:val="32"/>
        </w:rPr>
        <w:t>〕</w:t>
      </w:r>
      <w:r>
        <w:rPr>
          <w:rFonts w:hint="eastAsia" w:ascii="Times New Roman" w:hAnsi="Times New Roman" w:eastAsia="仿宋" w:cs="Times New Roman"/>
          <w:b/>
          <w:color w:val="auto"/>
          <w:sz w:val="32"/>
          <w:szCs w:val="32"/>
          <w:highlight w:val="none"/>
          <w:lang w:val="en-US" w:eastAsia="zh-CN"/>
        </w:rPr>
        <w:t>1</w:t>
      </w:r>
      <w:r>
        <w:rPr>
          <w:rFonts w:hint="default" w:ascii="Times New Roman" w:hAnsi="Times New Roman" w:eastAsia="仿宋" w:cs="Times New Roman"/>
          <w:b/>
          <w:color w:val="auto"/>
          <w:sz w:val="32"/>
          <w:szCs w:val="32"/>
        </w:rPr>
        <w:t>号</w:t>
      </w:r>
    </w:p>
    <w:p w14:paraId="7B2688FF">
      <w:pPr>
        <w:spacing w:line="520" w:lineRule="exact"/>
        <w:rPr>
          <w:rFonts w:hint="default" w:ascii="Times New Roman" w:hAnsi="Times New Roman" w:eastAsia="宋体" w:cs="Times New Roman"/>
          <w:b/>
          <w:bCs/>
          <w:color w:val="454545"/>
          <w:sz w:val="36"/>
          <w:szCs w:val="36"/>
        </w:rPr>
      </w:pPr>
    </w:p>
    <w:p w14:paraId="0B5BEE7C">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根据《中华人民共和国土地管理法》、《中华人民共和国土地管理法实施条例》、《湖北省土地征收工作程序规定》等法律和文件规定，现发布征收土地预公告：</w:t>
      </w:r>
    </w:p>
    <w:p w14:paraId="0AA0F0AA">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一、征收土地目的：</w:t>
      </w:r>
    </w:p>
    <w:p w14:paraId="7501F7DB">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本次征收土地用途为</w:t>
      </w:r>
      <w:r>
        <w:rPr>
          <w:rFonts w:hint="default" w:ascii="Times New Roman" w:hAnsi="Times New Roman" w:eastAsia="仿宋" w:cs="Times New Roman"/>
          <w:sz w:val="32"/>
          <w:szCs w:val="32"/>
          <w:lang w:val="en-US" w:eastAsia="zh-CN"/>
        </w:rPr>
        <w:t>城镇村道路用地</w:t>
      </w:r>
      <w:r>
        <w:rPr>
          <w:rFonts w:hint="default" w:ascii="Times New Roman" w:hAnsi="Times New Roman" w:eastAsia="仿宋" w:cs="Times New Roman"/>
          <w:sz w:val="32"/>
          <w:szCs w:val="32"/>
        </w:rPr>
        <w:t>，拟建鄂州市华容区2024年度第17批次城市建设用地（葛店武鄂同城补短板EPC项目-葛店科技新城滨江二路东延至光华路市政工程），符合《中华人民共和国土地管理法》第四十五条中为了公共利益需要依法实施土地征收的有关规定。</w:t>
      </w:r>
    </w:p>
    <w:p w14:paraId="2A0FE4A9">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二、征收土地的位置、范围、权属</w:t>
      </w:r>
    </w:p>
    <w:p w14:paraId="4DBCE5ED">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启动征收地块位</w:t>
      </w:r>
      <w:r>
        <w:rPr>
          <w:rFonts w:hint="default" w:ascii="Times New Roman" w:hAnsi="Times New Roman" w:eastAsia="仿宋" w:cs="Times New Roman"/>
          <w:sz w:val="32"/>
          <w:szCs w:val="32"/>
          <w:lang w:eastAsia="zh-CN"/>
        </w:rPr>
        <w:t>于</w:t>
      </w:r>
      <w:r>
        <w:rPr>
          <w:rFonts w:hint="eastAsia" w:ascii="Times New Roman" w:hAnsi="Times New Roman" w:eastAsia="仿宋" w:cs="Times New Roman"/>
          <w:sz w:val="32"/>
          <w:szCs w:val="32"/>
          <w:lang w:val="en-US" w:eastAsia="zh-CN"/>
        </w:rPr>
        <w:t>葛店镇</w:t>
      </w:r>
      <w:r>
        <w:rPr>
          <w:rFonts w:hint="default" w:ascii="Times New Roman" w:hAnsi="Times New Roman" w:eastAsia="仿宋" w:cs="Times New Roman"/>
          <w:sz w:val="32"/>
          <w:szCs w:val="32"/>
          <w:lang w:eastAsia="zh-CN"/>
        </w:rPr>
        <w:t>张铁村，总面积</w:t>
      </w:r>
      <w:r>
        <w:rPr>
          <w:rFonts w:hint="default" w:ascii="Times New Roman" w:hAnsi="Times New Roman" w:eastAsia="仿宋" w:cs="Times New Roman"/>
          <w:sz w:val="32"/>
          <w:szCs w:val="32"/>
          <w:lang w:val="en-US" w:eastAsia="zh-CN"/>
        </w:rPr>
        <w:t>约1.1385</w:t>
      </w:r>
      <w:r>
        <w:rPr>
          <w:rFonts w:hint="default" w:ascii="Times New Roman" w:hAnsi="Times New Roman" w:eastAsia="仿宋" w:cs="Times New Roman"/>
          <w:sz w:val="32"/>
          <w:szCs w:val="32"/>
          <w:lang w:eastAsia="zh-CN"/>
        </w:rPr>
        <w:t>亩</w:t>
      </w:r>
      <w:r>
        <w:rPr>
          <w:rFonts w:hint="default" w:ascii="Times New Roman" w:hAnsi="Times New Roman" w:eastAsia="仿宋" w:cs="Times New Roman"/>
          <w:sz w:val="32"/>
          <w:szCs w:val="32"/>
        </w:rPr>
        <w:t>，具体权属地类面积以土地调查结果为准。</w:t>
      </w:r>
    </w:p>
    <w:p w14:paraId="749D55C1">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土地现状调查</w:t>
      </w:r>
    </w:p>
    <w:p w14:paraId="738A65D8">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自公告之日起10</w:t>
      </w:r>
      <w:r>
        <w:rPr>
          <w:rFonts w:hint="default" w:ascii="Times New Roman" w:hAnsi="Times New Roman" w:eastAsia="仿宋" w:cs="Times New Roman"/>
          <w:sz w:val="32"/>
          <w:szCs w:val="32"/>
          <w:lang w:eastAsia="zh-CN"/>
        </w:rPr>
        <w:t>个工作</w:t>
      </w:r>
      <w:r>
        <w:rPr>
          <w:rFonts w:hint="default" w:ascii="Times New Roman" w:hAnsi="Times New Roman" w:eastAsia="仿宋" w:cs="Times New Roman"/>
          <w:sz w:val="32"/>
          <w:szCs w:val="32"/>
        </w:rPr>
        <w:t>日内由鄂州葛店经济技术开发区管委会组织有关部门进行勘测定界，</w:t>
      </w:r>
      <w:r>
        <w:rPr>
          <w:rFonts w:hint="default" w:ascii="Times New Roman" w:hAnsi="Times New Roman" w:eastAsia="仿宋" w:cs="Times New Roman"/>
          <w:sz w:val="32"/>
          <w:szCs w:val="32"/>
          <w:lang w:eastAsia="zh-CN"/>
        </w:rPr>
        <w:t>并</w:t>
      </w:r>
      <w:r>
        <w:rPr>
          <w:rFonts w:hint="default" w:ascii="Times New Roman" w:hAnsi="Times New Roman" w:eastAsia="仿宋" w:cs="Times New Roman"/>
          <w:sz w:val="32"/>
          <w:szCs w:val="32"/>
        </w:rPr>
        <w:t>对拟征收范围内土地的权属、地类、面积，承包经营与具体使用情况，以及农村村民住宅、青苗和其他地上附着物等的权属、数量等信息进行详细调查。涉及的有关单位和个人应予积极支持配合。</w:t>
      </w:r>
    </w:p>
    <w:p w14:paraId="5C8172E2">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四、被征地农民养老保险调查安排</w:t>
      </w:r>
    </w:p>
    <w:p w14:paraId="1ACF42B3">
      <w:pPr>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left"/>
        <w:textAlignment w:val="auto"/>
        <w:rPr>
          <w:rFonts w:hint="default" w:ascii="Times New Roman" w:hAnsi="Times New Roman" w:eastAsia="仿宋" w:cs="Times New Roman"/>
          <w:b w:val="0"/>
          <w:bCs w:val="0"/>
          <w:spacing w:val="0"/>
          <w:w w:val="100"/>
          <w:kern w:val="2"/>
          <w:position w:val="0"/>
          <w:sz w:val="32"/>
          <w:szCs w:val="32"/>
          <w:highlight w:val="none"/>
          <w:shd w:val="clear" w:color="auto" w:fill="auto"/>
          <w:lang w:val="en-US" w:eastAsia="zh-CN" w:bidi="ar-SA"/>
        </w:rPr>
      </w:pPr>
      <w:r>
        <w:rPr>
          <w:rFonts w:hint="default" w:ascii="Times New Roman" w:hAnsi="Times New Roman" w:eastAsia="仿宋" w:cs="Times New Roman"/>
          <w:sz w:val="32"/>
          <w:szCs w:val="32"/>
        </w:rPr>
        <w:t>根据《省人民政府关于被征地农民参加基本养老保险的指导意见》（鄂政发〔2014〕53号）和《关于印发＜湖北省被征地农民养老保险补偿实施细则＞的通知》（鄂人社发〔2015〕2号）</w:t>
      </w:r>
      <w:r>
        <w:rPr>
          <w:rFonts w:hint="default" w:ascii="Times New Roman" w:hAnsi="Times New Roman" w:eastAsia="仿宋" w:cs="Times New Roman"/>
          <w:sz w:val="32"/>
          <w:szCs w:val="32"/>
          <w:lang w:eastAsia="zh-CN"/>
        </w:rPr>
        <w:t>以及</w:t>
      </w:r>
      <w:r>
        <w:rPr>
          <w:rFonts w:hint="default" w:ascii="Times New Roman" w:hAnsi="Times New Roman" w:eastAsia="仿宋" w:cs="Times New Roman"/>
          <w:sz w:val="32"/>
          <w:szCs w:val="32"/>
        </w:rPr>
        <w:t>《葛店开发区管委会关于被征地农民就业与社会保障工作的实施意见（试行）》鄂管发〔2013〕17号文件精神</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葛店镇已将辖区内所有符合条件的农民全部纳入了老被征地养老保险保障范围，对年满60周岁</w:t>
      </w:r>
      <w:r>
        <w:rPr>
          <w:rFonts w:hint="default" w:ascii="Times New Roman" w:hAnsi="Times New Roman" w:eastAsia="仿宋" w:cs="Times New Roman"/>
          <w:b w:val="0"/>
          <w:bCs w:val="0"/>
          <w:spacing w:val="0"/>
          <w:w w:val="100"/>
          <w:kern w:val="2"/>
          <w:position w:val="0"/>
          <w:sz w:val="32"/>
          <w:szCs w:val="32"/>
          <w:highlight w:val="none"/>
          <w:shd w:val="clear" w:color="auto" w:fill="auto"/>
          <w:lang w:eastAsia="zh-CN" w:bidi="ar-SA"/>
        </w:rPr>
        <w:t>的农民发放养老保险补贴。</w:t>
      </w:r>
    </w:p>
    <w:p w14:paraId="0A76926E">
      <w:pPr>
        <w:keepNext w:val="0"/>
        <w:keepLines w:val="0"/>
        <w:pageBreakBefore w:val="0"/>
        <w:widowControl w:val="0"/>
        <w:numPr>
          <w:ilvl w:val="0"/>
          <w:numId w:val="2"/>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其他事项</w:t>
      </w:r>
    </w:p>
    <w:p w14:paraId="51197057">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告发布之日起，暂停办理拟征收土地范围内的户口迁入、分户、房屋交易、翻（扩）建、核发营业执照、调整农业产业结构等工作；任何单位和个人不得在拟征收土地范围内抢种抢栽抢建，违反规定抢种抢栽抢建的，不予补偿安置。</w:t>
      </w:r>
    </w:p>
    <w:p w14:paraId="340007F9">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本公告公告期限为10个工作日，公告范围为</w:t>
      </w:r>
      <w:r>
        <w:rPr>
          <w:rFonts w:hint="eastAsia" w:ascii="Times New Roman" w:hAnsi="Times New Roman" w:eastAsia="仿宋" w:cs="Times New Roman"/>
          <w:sz w:val="32"/>
          <w:szCs w:val="32"/>
          <w:lang w:val="en-US" w:eastAsia="zh-CN"/>
        </w:rPr>
        <w:t>葛店镇</w:t>
      </w:r>
      <w:r>
        <w:rPr>
          <w:rFonts w:hint="default" w:ascii="Times New Roman" w:hAnsi="Times New Roman" w:eastAsia="仿宋" w:cs="Times New Roman"/>
          <w:sz w:val="32"/>
          <w:szCs w:val="32"/>
          <w:lang w:eastAsia="zh-CN"/>
        </w:rPr>
        <w:t>张铁村</w:t>
      </w:r>
      <w:r>
        <w:rPr>
          <w:rFonts w:hint="default" w:ascii="Times New Roman" w:hAnsi="Times New Roman" w:eastAsia="仿宋" w:cs="Times New Roman"/>
          <w:sz w:val="32"/>
          <w:szCs w:val="32"/>
        </w:rPr>
        <w:t>，并已在</w:t>
      </w:r>
      <w:r>
        <w:rPr>
          <w:rFonts w:hint="default" w:ascii="Times New Roman" w:hAnsi="Times New Roman" w:eastAsia="仿宋" w:cs="Times New Roman"/>
          <w:sz w:val="32"/>
          <w:szCs w:val="32"/>
          <w:lang w:eastAsia="zh-CN"/>
        </w:rPr>
        <w:t>鄂州葛店经济技术开发区管理委员会</w:t>
      </w:r>
      <w:r>
        <w:rPr>
          <w:rFonts w:hint="default" w:ascii="Times New Roman" w:hAnsi="Times New Roman" w:eastAsia="仿宋" w:cs="Times New Roman"/>
          <w:sz w:val="32"/>
          <w:szCs w:val="32"/>
        </w:rPr>
        <w:t>门户网站公布，公布网址为https://gdkfq.ezhou.gov.cn/sy/。</w:t>
      </w:r>
    </w:p>
    <w:p w14:paraId="03E6844F">
      <w:pPr>
        <w:keepNext w:val="0"/>
        <w:keepLines w:val="0"/>
        <w:pageBreakBefore w:val="0"/>
        <w:widowControl w:val="0"/>
        <w:kinsoku/>
        <w:overflowPunct/>
        <w:topLinePunct w:val="0"/>
        <w:autoSpaceDE/>
        <w:autoSpaceDN/>
        <w:bidi w:val="0"/>
        <w:adjustRightInd/>
        <w:snapToGrid/>
        <w:spacing w:line="520" w:lineRule="exact"/>
        <w:ind w:firstLine="3200" w:firstLineChars="1000"/>
        <w:textAlignment w:val="auto"/>
        <w:rPr>
          <w:rFonts w:hint="default" w:ascii="Times New Roman" w:hAnsi="Times New Roman" w:eastAsia="仿宋" w:cs="Times New Roman"/>
          <w:sz w:val="32"/>
          <w:szCs w:val="32"/>
          <w:lang w:eastAsia="zh-CN"/>
        </w:rPr>
      </w:pPr>
    </w:p>
    <w:p w14:paraId="10245793">
      <w:pPr>
        <w:pStyle w:val="6"/>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Times New Roman" w:hAnsi="Times New Roman" w:cs="Times New Roman"/>
          <w:lang w:eastAsia="zh-CN"/>
        </w:rPr>
      </w:pPr>
    </w:p>
    <w:p w14:paraId="2FD2A908">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鄂州葛店经济技术开发区管理委员会</w:t>
      </w:r>
    </w:p>
    <w:p w14:paraId="306F972E">
      <w:pPr>
        <w:keepNext w:val="0"/>
        <w:keepLines w:val="0"/>
        <w:pageBreakBefore w:val="0"/>
        <w:widowControl w:val="0"/>
        <w:shd w:val="clear" w:color="auto" w:fill="auto"/>
        <w:kinsoku/>
        <w:wordWrap w:val="0"/>
        <w:overflowPunct/>
        <w:topLinePunct w:val="0"/>
        <w:autoSpaceDE/>
        <w:autoSpaceDN/>
        <w:bidi w:val="0"/>
        <w:adjustRightInd/>
        <w:snapToGrid/>
        <w:spacing w:before="0" w:after="0" w:line="520" w:lineRule="exact"/>
        <w:ind w:left="0" w:right="0"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val="en-US" w:eastAsia="zh-CN"/>
        </w:rPr>
        <w:t xml:space="preserve">日  </w:t>
      </w:r>
    </w:p>
    <w:p w14:paraId="47F55A5A">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14:paraId="6F65AAD1">
      <w:pPr>
        <w:spacing w:line="560" w:lineRule="exact"/>
        <w:jc w:val="center"/>
        <w:rPr>
          <w:rFonts w:hint="default" w:ascii="Times New Roman" w:hAnsi="Times New Roman" w:cs="Times New Roman"/>
          <w:b/>
          <w:bCs/>
          <w:color w:val="auto"/>
          <w:sz w:val="44"/>
          <w:szCs w:val="44"/>
          <w:highlight w:val="none"/>
        </w:rPr>
      </w:pPr>
      <w:r>
        <w:rPr>
          <w:rFonts w:hint="default" w:ascii="Times New Roman" w:hAnsi="Times New Roman" w:eastAsia="宋体" w:cs="Times New Roman"/>
          <w:b/>
          <w:bCs/>
          <w:color w:val="auto"/>
          <w:sz w:val="44"/>
          <w:szCs w:val="44"/>
          <w:highlight w:val="none"/>
        </w:rPr>
        <w:t>征收土地</w:t>
      </w:r>
      <w:r>
        <w:rPr>
          <w:rFonts w:hint="default" w:ascii="Times New Roman" w:hAnsi="Times New Roman" w:eastAsia="宋体" w:cs="Times New Roman"/>
          <w:b/>
          <w:bCs/>
          <w:color w:val="auto"/>
          <w:sz w:val="44"/>
          <w:szCs w:val="44"/>
          <w:highlight w:val="none"/>
          <w:lang w:eastAsia="zh-CN"/>
        </w:rPr>
        <w:t>预公告</w:t>
      </w:r>
      <w:r>
        <w:rPr>
          <w:rFonts w:hint="default" w:ascii="Times New Roman" w:hAnsi="Times New Roman" w:cs="Times New Roman"/>
          <w:b/>
          <w:bCs/>
          <w:color w:val="auto"/>
          <w:sz w:val="44"/>
          <w:szCs w:val="44"/>
          <w:highlight w:val="none"/>
        </w:rPr>
        <w:t>送达回执</w:t>
      </w:r>
    </w:p>
    <w:p w14:paraId="37BFB399">
      <w:pPr>
        <w:spacing w:line="560" w:lineRule="exact"/>
        <w:jc w:val="center"/>
        <w:rPr>
          <w:rFonts w:hint="default" w:ascii="Times New Roman" w:hAnsi="Times New Roman" w:eastAsia="仿宋" w:cs="Times New Roman"/>
          <w:color w:val="auto"/>
          <w:sz w:val="30"/>
          <w:szCs w:val="30"/>
          <w:highlight w:val="none"/>
          <w:lang w:val="en-US" w:eastAsia="zh-CN"/>
        </w:rPr>
      </w:pPr>
    </w:p>
    <w:tbl>
      <w:tblPr>
        <w:tblStyle w:val="7"/>
        <w:tblW w:w="87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1629"/>
        <w:gridCol w:w="1809"/>
        <w:gridCol w:w="1878"/>
        <w:gridCol w:w="1740"/>
      </w:tblGrid>
      <w:tr w14:paraId="4E6D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trPr>
        <w:tc>
          <w:tcPr>
            <w:tcW w:w="1648" w:type="dxa"/>
            <w:noWrap w:val="0"/>
            <w:vAlign w:val="center"/>
          </w:tcPr>
          <w:p w14:paraId="5D48458A">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受送达人</w:t>
            </w:r>
          </w:p>
        </w:tc>
        <w:tc>
          <w:tcPr>
            <w:tcW w:w="7056" w:type="dxa"/>
            <w:gridSpan w:val="4"/>
            <w:noWrap w:val="0"/>
            <w:vAlign w:val="center"/>
          </w:tcPr>
          <w:p w14:paraId="63DAC20A">
            <w:pPr>
              <w:jc w:val="center"/>
              <w:rPr>
                <w:rFonts w:hint="default" w:ascii="Times New Roman" w:hAnsi="Times New Roman" w:eastAsia="宋体" w:cs="Times New Roman"/>
                <w:b/>
                <w:bCs/>
                <w:color w:val="auto"/>
                <w:sz w:val="32"/>
                <w:highlight w:val="none"/>
                <w:lang w:eastAsia="zh-CN"/>
              </w:rPr>
            </w:pPr>
            <w:r>
              <w:rPr>
                <w:rFonts w:hint="default" w:ascii="Times New Roman" w:hAnsi="Times New Roman" w:eastAsia="宋体" w:cs="Times New Roman"/>
                <w:b/>
                <w:bCs/>
                <w:color w:val="auto"/>
                <w:sz w:val="30"/>
                <w:szCs w:val="30"/>
                <w:highlight w:val="none"/>
                <w:lang w:eastAsia="zh-CN"/>
              </w:rPr>
              <w:t>葛店镇张铁股份经济合作社</w:t>
            </w:r>
          </w:p>
        </w:tc>
      </w:tr>
      <w:tr w14:paraId="2946C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7564048B">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事   项</w:t>
            </w:r>
          </w:p>
        </w:tc>
        <w:tc>
          <w:tcPr>
            <w:tcW w:w="7056" w:type="dxa"/>
            <w:gridSpan w:val="4"/>
            <w:noWrap w:val="0"/>
            <w:vAlign w:val="center"/>
          </w:tcPr>
          <w:p w14:paraId="7EECF277">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lang w:eastAsia="zh-CN"/>
              </w:rPr>
              <w:t>征收土地预公告</w:t>
            </w:r>
          </w:p>
        </w:tc>
      </w:tr>
      <w:tr w14:paraId="575E7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6BE8104E">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送达地点</w:t>
            </w:r>
          </w:p>
        </w:tc>
        <w:tc>
          <w:tcPr>
            <w:tcW w:w="7056" w:type="dxa"/>
            <w:gridSpan w:val="4"/>
            <w:noWrap w:val="0"/>
            <w:vAlign w:val="center"/>
          </w:tcPr>
          <w:p w14:paraId="240DE953">
            <w:pPr>
              <w:jc w:val="center"/>
              <w:rPr>
                <w:rFonts w:hint="default" w:ascii="Times New Roman" w:hAnsi="Times New Roman" w:cs="Times New Roman"/>
                <w:b/>
                <w:bCs/>
                <w:color w:val="auto"/>
                <w:sz w:val="30"/>
                <w:szCs w:val="30"/>
                <w:highlight w:val="none"/>
                <w:lang w:eastAsia="zh-CN"/>
              </w:rPr>
            </w:pPr>
            <w:r>
              <w:rPr>
                <w:rFonts w:hint="eastAsia" w:ascii="Times New Roman" w:hAnsi="Times New Roman" w:cs="Times New Roman"/>
                <w:b/>
                <w:bCs/>
                <w:color w:val="auto"/>
                <w:sz w:val="30"/>
                <w:szCs w:val="30"/>
                <w:highlight w:val="none"/>
                <w:lang w:val="en-US" w:eastAsia="zh-CN"/>
              </w:rPr>
              <w:t>张铁</w:t>
            </w:r>
            <w:r>
              <w:rPr>
                <w:rFonts w:hint="default" w:ascii="Times New Roman" w:hAnsi="Times New Roman" w:eastAsia="宋体" w:cs="Times New Roman"/>
                <w:b/>
                <w:bCs/>
                <w:color w:val="auto"/>
                <w:sz w:val="30"/>
                <w:szCs w:val="30"/>
                <w:highlight w:val="none"/>
                <w:lang w:val="en-US" w:eastAsia="zh-CN"/>
              </w:rPr>
              <w:t>村</w:t>
            </w:r>
          </w:p>
        </w:tc>
      </w:tr>
      <w:tr w14:paraId="15F31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5189AC0B">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送达文件</w:t>
            </w:r>
          </w:p>
        </w:tc>
        <w:tc>
          <w:tcPr>
            <w:tcW w:w="1629" w:type="dxa"/>
            <w:noWrap w:val="0"/>
            <w:vAlign w:val="center"/>
          </w:tcPr>
          <w:p w14:paraId="1A8B1CD2">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 达 人</w:t>
            </w:r>
          </w:p>
        </w:tc>
        <w:tc>
          <w:tcPr>
            <w:tcW w:w="1809" w:type="dxa"/>
            <w:noWrap w:val="0"/>
            <w:vAlign w:val="center"/>
          </w:tcPr>
          <w:p w14:paraId="35063954">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送达日期</w:t>
            </w:r>
          </w:p>
        </w:tc>
        <w:tc>
          <w:tcPr>
            <w:tcW w:w="1878" w:type="dxa"/>
            <w:noWrap w:val="0"/>
            <w:vAlign w:val="center"/>
          </w:tcPr>
          <w:p w14:paraId="22B59141">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受送达人</w:t>
            </w:r>
          </w:p>
          <w:p w14:paraId="545C0705">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签名及盖章</w:t>
            </w:r>
          </w:p>
        </w:tc>
        <w:tc>
          <w:tcPr>
            <w:tcW w:w="1740" w:type="dxa"/>
            <w:noWrap w:val="0"/>
            <w:vAlign w:val="center"/>
          </w:tcPr>
          <w:p w14:paraId="139D76B1">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送达方式</w:t>
            </w:r>
          </w:p>
        </w:tc>
      </w:tr>
      <w:tr w14:paraId="4E2B3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7" w:hRule="exact"/>
        </w:trPr>
        <w:tc>
          <w:tcPr>
            <w:tcW w:w="1648" w:type="dxa"/>
            <w:vMerge w:val="restart"/>
            <w:noWrap w:val="0"/>
            <w:vAlign w:val="center"/>
          </w:tcPr>
          <w:p w14:paraId="295C1446">
            <w:pPr>
              <w:jc w:val="center"/>
              <w:rPr>
                <w:rFonts w:hint="default" w:ascii="Times New Roman" w:hAnsi="Times New Roman" w:eastAsia="仿宋_GB2312" w:cs="Times New Roman"/>
                <w:b/>
                <w:color w:val="auto"/>
                <w:sz w:val="32"/>
                <w:szCs w:val="32"/>
              </w:rPr>
            </w:pPr>
            <w:r>
              <w:rPr>
                <w:rFonts w:hint="default" w:ascii="Times New Roman" w:hAnsi="Times New Roman" w:eastAsia="仿宋" w:cs="Times New Roman"/>
                <w:b/>
                <w:color w:val="auto"/>
                <w:sz w:val="32"/>
                <w:szCs w:val="32"/>
              </w:rPr>
              <w:t>葛</w:t>
            </w:r>
            <w:r>
              <w:rPr>
                <w:rFonts w:hint="default" w:ascii="Times New Roman" w:hAnsi="Times New Roman" w:eastAsia="仿宋" w:cs="Times New Roman"/>
                <w:b/>
                <w:color w:val="auto"/>
                <w:sz w:val="32"/>
                <w:szCs w:val="32"/>
                <w:lang w:eastAsia="zh-CN"/>
              </w:rPr>
              <w:t>经开</w:t>
            </w:r>
            <w:r>
              <w:rPr>
                <w:rFonts w:hint="default" w:ascii="Times New Roman" w:hAnsi="Times New Roman" w:eastAsia="仿宋" w:cs="Times New Roman"/>
                <w:b/>
                <w:color w:val="auto"/>
                <w:sz w:val="32"/>
                <w:szCs w:val="32"/>
              </w:rPr>
              <w:t>土征[</w:t>
            </w:r>
            <w:r>
              <w:rPr>
                <w:rFonts w:hint="default" w:ascii="Times New Roman" w:hAnsi="Times New Roman" w:eastAsia="仿宋" w:cs="Times New Roman"/>
                <w:b/>
                <w:color w:val="auto"/>
                <w:sz w:val="32"/>
                <w:szCs w:val="32"/>
                <w:lang w:val="en-US" w:eastAsia="zh-CN"/>
              </w:rPr>
              <w:t>202</w:t>
            </w:r>
            <w:r>
              <w:rPr>
                <w:rFonts w:hint="eastAsia" w:ascii="Times New Roman" w:hAnsi="Times New Roman" w:eastAsia="仿宋" w:cs="Times New Roman"/>
                <w:b/>
                <w:color w:val="auto"/>
                <w:sz w:val="32"/>
                <w:szCs w:val="32"/>
                <w:lang w:val="en-US" w:eastAsia="zh-CN"/>
              </w:rPr>
              <w:t>6</w:t>
            </w:r>
            <w:r>
              <w:rPr>
                <w:rFonts w:hint="default" w:ascii="Times New Roman" w:hAnsi="Times New Roman" w:eastAsia="仿宋" w:cs="Times New Roman"/>
                <w:b/>
                <w:color w:val="auto"/>
                <w:sz w:val="32"/>
                <w:szCs w:val="32"/>
              </w:rPr>
              <w:t>]</w:t>
            </w:r>
            <w:r>
              <w:rPr>
                <w:rFonts w:hint="eastAsia" w:ascii="Times New Roman" w:hAnsi="Times New Roman" w:eastAsia="仿宋" w:cs="Times New Roman"/>
                <w:b/>
                <w:color w:val="auto"/>
                <w:sz w:val="32"/>
                <w:szCs w:val="32"/>
                <w:highlight w:val="none"/>
                <w:lang w:val="en-US" w:eastAsia="zh-CN"/>
              </w:rPr>
              <w:t>1</w:t>
            </w:r>
            <w:r>
              <w:rPr>
                <w:rFonts w:hint="default" w:ascii="Times New Roman" w:hAnsi="Times New Roman" w:eastAsia="仿宋" w:cs="Times New Roman"/>
                <w:b/>
                <w:color w:val="auto"/>
                <w:sz w:val="32"/>
                <w:szCs w:val="32"/>
              </w:rPr>
              <w:t>号</w:t>
            </w:r>
          </w:p>
          <w:p w14:paraId="4ECBE0C5">
            <w:pPr>
              <w:spacing w:line="560" w:lineRule="exact"/>
              <w:jc w:val="center"/>
              <w:rPr>
                <w:rFonts w:hint="default" w:ascii="Times New Roman" w:hAnsi="Times New Roman" w:cs="Times New Roman"/>
                <w:b/>
                <w:bCs/>
                <w:color w:val="auto"/>
                <w:sz w:val="32"/>
                <w:highlight w:val="none"/>
              </w:rPr>
            </w:pPr>
          </w:p>
        </w:tc>
        <w:tc>
          <w:tcPr>
            <w:tcW w:w="1629" w:type="dxa"/>
            <w:tcBorders>
              <w:bottom w:val="single" w:color="auto" w:sz="6" w:space="0"/>
            </w:tcBorders>
            <w:noWrap w:val="0"/>
            <w:vAlign w:val="center"/>
          </w:tcPr>
          <w:p w14:paraId="21C36B19">
            <w:pPr>
              <w:spacing w:line="560" w:lineRule="exact"/>
              <w:jc w:val="center"/>
              <w:rPr>
                <w:rFonts w:hint="default" w:ascii="Times New Roman" w:hAnsi="Times New Roman" w:cs="Times New Roman"/>
                <w:b/>
                <w:bCs/>
                <w:color w:val="auto"/>
                <w:sz w:val="32"/>
                <w:highlight w:val="none"/>
                <w:lang w:val="en-US" w:eastAsia="zh-CN"/>
              </w:rPr>
            </w:pPr>
            <w:r>
              <w:rPr>
                <w:rFonts w:hint="default" w:ascii="Times New Roman" w:hAnsi="Times New Roman" w:cs="Times New Roman"/>
                <w:b/>
                <w:bCs/>
                <w:color w:val="auto"/>
                <w:sz w:val="32"/>
                <w:highlight w:val="none"/>
                <w:lang w:val="en-US" w:eastAsia="zh-CN"/>
              </w:rPr>
              <w:t>周建平</w:t>
            </w:r>
          </w:p>
          <w:p w14:paraId="44BB1DB6">
            <w:pPr>
              <w:spacing w:line="560" w:lineRule="exact"/>
              <w:jc w:val="center"/>
              <w:rPr>
                <w:rFonts w:hint="default" w:ascii="Times New Roman" w:hAnsi="Times New Roman" w:cs="Times New Roman"/>
                <w:b/>
                <w:bCs/>
                <w:color w:val="auto"/>
                <w:sz w:val="32"/>
                <w:highlight w:val="none"/>
                <w:lang w:val="en-US" w:eastAsia="zh-CN"/>
              </w:rPr>
            </w:pPr>
            <w:r>
              <w:rPr>
                <w:rFonts w:hint="default" w:ascii="Times New Roman" w:hAnsi="Times New Roman" w:cs="Times New Roman"/>
                <w:b/>
                <w:bCs/>
                <w:color w:val="auto"/>
                <w:sz w:val="32"/>
                <w:highlight w:val="none"/>
                <w:lang w:val="en-US" w:eastAsia="zh-CN"/>
              </w:rPr>
              <w:t>廖广成</w:t>
            </w:r>
          </w:p>
        </w:tc>
        <w:tc>
          <w:tcPr>
            <w:tcW w:w="1809" w:type="dxa"/>
            <w:tcBorders>
              <w:bottom w:val="single" w:color="auto" w:sz="6" w:space="0"/>
            </w:tcBorders>
            <w:noWrap w:val="0"/>
            <w:vAlign w:val="center"/>
          </w:tcPr>
          <w:p w14:paraId="37F7795F">
            <w:pPr>
              <w:spacing w:line="560" w:lineRule="exact"/>
              <w:jc w:val="center"/>
              <w:rPr>
                <w:rFonts w:hint="default" w:ascii="Times New Roman" w:hAnsi="Times New Roman" w:eastAsia="宋体" w:cs="Times New Roman"/>
                <w:b/>
                <w:bCs/>
                <w:color w:val="auto"/>
                <w:sz w:val="32"/>
                <w:highlight w:val="none"/>
                <w:lang w:val="en-US" w:eastAsia="zh-CN"/>
              </w:rPr>
            </w:pPr>
          </w:p>
        </w:tc>
        <w:tc>
          <w:tcPr>
            <w:tcW w:w="1878" w:type="dxa"/>
            <w:tcBorders>
              <w:bottom w:val="single" w:color="auto" w:sz="6" w:space="0"/>
            </w:tcBorders>
            <w:noWrap w:val="0"/>
            <w:vAlign w:val="center"/>
          </w:tcPr>
          <w:p w14:paraId="499833E9">
            <w:pPr>
              <w:spacing w:line="560" w:lineRule="exact"/>
              <w:jc w:val="center"/>
              <w:rPr>
                <w:rFonts w:hint="default" w:ascii="Times New Roman" w:hAnsi="Times New Roman" w:cs="Times New Roman"/>
                <w:b/>
                <w:bCs/>
                <w:color w:val="auto"/>
                <w:sz w:val="32"/>
                <w:highlight w:val="none"/>
              </w:rPr>
            </w:pPr>
          </w:p>
        </w:tc>
        <w:tc>
          <w:tcPr>
            <w:tcW w:w="1740" w:type="dxa"/>
            <w:tcBorders>
              <w:bottom w:val="single" w:color="auto" w:sz="6" w:space="0"/>
            </w:tcBorders>
            <w:noWrap w:val="0"/>
            <w:vAlign w:val="center"/>
          </w:tcPr>
          <w:p w14:paraId="1F6C0C29">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直接送达</w:t>
            </w:r>
          </w:p>
        </w:tc>
      </w:tr>
      <w:tr w14:paraId="40988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7" w:hRule="exact"/>
        </w:trPr>
        <w:tc>
          <w:tcPr>
            <w:tcW w:w="1648" w:type="dxa"/>
            <w:vMerge w:val="continue"/>
            <w:noWrap w:val="0"/>
            <w:vAlign w:val="center"/>
          </w:tcPr>
          <w:p w14:paraId="43BAFFE6">
            <w:pPr>
              <w:spacing w:line="560" w:lineRule="exact"/>
              <w:jc w:val="center"/>
              <w:rPr>
                <w:rFonts w:hint="default" w:ascii="Times New Roman" w:hAnsi="Times New Roman" w:eastAsia="宋体" w:cs="Times New Roman"/>
                <w:b/>
                <w:bCs/>
                <w:color w:val="auto"/>
                <w:kern w:val="2"/>
                <w:sz w:val="32"/>
                <w:szCs w:val="24"/>
                <w:highlight w:val="none"/>
                <w:lang w:val="en-US" w:eastAsia="zh-CN" w:bidi="ar-SA"/>
              </w:rPr>
            </w:pPr>
          </w:p>
        </w:tc>
        <w:tc>
          <w:tcPr>
            <w:tcW w:w="1629" w:type="dxa"/>
            <w:tcBorders>
              <w:bottom w:val="single" w:color="auto" w:sz="4" w:space="0"/>
            </w:tcBorders>
            <w:noWrap w:val="0"/>
            <w:vAlign w:val="center"/>
          </w:tcPr>
          <w:p w14:paraId="77A7F71F">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670B4421">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5DEB14A0">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70C5CC65">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6B511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7" w:hRule="exact"/>
        </w:trPr>
        <w:tc>
          <w:tcPr>
            <w:tcW w:w="1648" w:type="dxa"/>
            <w:vMerge w:val="continue"/>
            <w:noWrap w:val="0"/>
            <w:vAlign w:val="center"/>
          </w:tcPr>
          <w:p w14:paraId="48B2E112">
            <w:pPr>
              <w:spacing w:line="560" w:lineRule="exact"/>
              <w:jc w:val="center"/>
              <w:rPr>
                <w:rFonts w:hint="default" w:ascii="Times New Roman" w:hAnsi="Times New Roman" w:cs="Times New Roman"/>
              </w:rPr>
            </w:pPr>
          </w:p>
        </w:tc>
        <w:tc>
          <w:tcPr>
            <w:tcW w:w="1629" w:type="dxa"/>
            <w:tcBorders>
              <w:bottom w:val="single" w:color="auto" w:sz="4" w:space="0"/>
            </w:tcBorders>
            <w:noWrap w:val="0"/>
            <w:vAlign w:val="center"/>
          </w:tcPr>
          <w:p w14:paraId="43B11261">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18DFFD47">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0C69BA25">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726F1719">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66D8A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7" w:hRule="exact"/>
        </w:trPr>
        <w:tc>
          <w:tcPr>
            <w:tcW w:w="1648" w:type="dxa"/>
            <w:vMerge w:val="continue"/>
            <w:noWrap w:val="0"/>
            <w:vAlign w:val="center"/>
          </w:tcPr>
          <w:p w14:paraId="42500556">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629" w:type="dxa"/>
            <w:tcBorders>
              <w:bottom w:val="single" w:color="auto" w:sz="4" w:space="0"/>
            </w:tcBorders>
            <w:noWrap w:val="0"/>
            <w:vAlign w:val="center"/>
          </w:tcPr>
          <w:p w14:paraId="400740CB">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0C2CD636">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45EAF5A1">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05E24C6C">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0080E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noWrap w:val="0"/>
            <w:vAlign w:val="center"/>
          </w:tcPr>
          <w:p w14:paraId="59D6B379">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备    注</w:t>
            </w:r>
          </w:p>
        </w:tc>
        <w:tc>
          <w:tcPr>
            <w:tcW w:w="7056" w:type="dxa"/>
            <w:gridSpan w:val="4"/>
            <w:noWrap w:val="0"/>
            <w:vAlign w:val="center"/>
          </w:tcPr>
          <w:p w14:paraId="3C526238">
            <w:pPr>
              <w:spacing w:line="560" w:lineRule="exact"/>
              <w:ind w:firstLine="480"/>
              <w:rPr>
                <w:rFonts w:hint="default" w:ascii="Times New Roman" w:hAnsi="Times New Roman" w:cs="Times New Roman"/>
                <w:b/>
                <w:bCs/>
                <w:color w:val="auto"/>
                <w:sz w:val="32"/>
                <w:highlight w:val="none"/>
              </w:rPr>
            </w:pPr>
          </w:p>
        </w:tc>
      </w:tr>
    </w:tbl>
    <w:p w14:paraId="4FF9B08E">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65925"/>
    <w:multiLevelType w:val="singleLevel"/>
    <w:tmpl w:val="20C65925"/>
    <w:lvl w:ilvl="0" w:tentative="0">
      <w:start w:val="3"/>
      <w:numFmt w:val="chineseCounting"/>
      <w:suff w:val="nothing"/>
      <w:lvlText w:val="%1、"/>
      <w:lvlJc w:val="left"/>
      <w:rPr>
        <w:rFonts w:hint="eastAsia"/>
      </w:rPr>
    </w:lvl>
  </w:abstractNum>
  <w:abstractNum w:abstractNumId="1">
    <w:nsid w:val="653E90D7"/>
    <w:multiLevelType w:val="singleLevel"/>
    <w:tmpl w:val="653E90D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73F30"/>
    <w:rsid w:val="03B31C99"/>
    <w:rsid w:val="07010334"/>
    <w:rsid w:val="07421606"/>
    <w:rsid w:val="095550A4"/>
    <w:rsid w:val="0ED923E2"/>
    <w:rsid w:val="116B2031"/>
    <w:rsid w:val="13756FE7"/>
    <w:rsid w:val="1FCF567D"/>
    <w:rsid w:val="2677791D"/>
    <w:rsid w:val="389D537D"/>
    <w:rsid w:val="4306738E"/>
    <w:rsid w:val="48BD34E2"/>
    <w:rsid w:val="515E4C81"/>
    <w:rsid w:val="55543FA7"/>
    <w:rsid w:val="55AC6143"/>
    <w:rsid w:val="5627460C"/>
    <w:rsid w:val="564F2157"/>
    <w:rsid w:val="572E2839"/>
    <w:rsid w:val="602809A5"/>
    <w:rsid w:val="604E5799"/>
    <w:rsid w:val="691933D8"/>
    <w:rsid w:val="695B03FD"/>
    <w:rsid w:val="72173F30"/>
    <w:rsid w:val="76637C31"/>
    <w:rsid w:val="77B66B08"/>
    <w:rsid w:val="79087D60"/>
    <w:rsid w:val="79DC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360" w:lineRule="auto"/>
      <w:ind w:firstLine="720" w:firstLineChars="200"/>
      <w:outlineLvl w:val="0"/>
    </w:pPr>
    <w:rPr>
      <w:rFonts w:ascii="Calibri" w:hAnsi="Calibri" w:eastAsia="黑体" w:cs="Times New Roman"/>
      <w:kern w:val="44"/>
      <w:sz w:val="24"/>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360" w:lineRule="auto"/>
      <w:ind w:firstLine="720" w:firstLineChars="200"/>
      <w:outlineLvl w:val="1"/>
    </w:pPr>
    <w:rPr>
      <w:rFonts w:ascii="Arial" w:hAnsi="Arial" w:eastAsia="楷体" w:cs="Times New Roman"/>
      <w:b/>
      <w:sz w:val="28"/>
    </w:rPr>
  </w:style>
  <w:style w:type="paragraph" w:styleId="4">
    <w:name w:val="heading 3"/>
    <w:basedOn w:val="1"/>
    <w:next w:val="1"/>
    <w:link w:val="10"/>
    <w:semiHidden/>
    <w:unhideWhenUsed/>
    <w:qFormat/>
    <w:uiPriority w:val="0"/>
    <w:pPr>
      <w:keepNext/>
      <w:keepLines/>
      <w:spacing w:before="260" w:beforeLines="0" w:beforeAutospacing="0" w:after="260" w:afterLines="0" w:afterAutospacing="0" w:line="240" w:lineRule="auto"/>
      <w:ind w:firstLine="720" w:firstLineChars="200"/>
      <w:outlineLvl w:val="2"/>
    </w:pPr>
    <w:rPr>
      <w:rFonts w:ascii="Calibri" w:hAnsi="Calibri" w:eastAsia="仿宋" w:cs="Times New Roman"/>
      <w:b/>
      <w:sz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ind w:firstLine="720" w:firstLineChars="225"/>
    </w:pPr>
    <w:rPr>
      <w:rFonts w:ascii="仿宋_GB2312" w:hAnsi="宋体" w:eastAsia="仿宋_GB2312"/>
      <w:kern w:val="2"/>
      <w:sz w:val="32"/>
    </w:rPr>
  </w:style>
  <w:style w:type="paragraph" w:styleId="6">
    <w:name w:val="Body Text First Indent 2"/>
    <w:basedOn w:val="5"/>
    <w:next w:val="1"/>
    <w:qFormat/>
    <w:uiPriority w:val="0"/>
    <w:pPr>
      <w:tabs>
        <w:tab w:val="left" w:pos="0"/>
        <w:tab w:val="left" w:pos="403"/>
      </w:tabs>
      <w:spacing w:after="120"/>
      <w:ind w:left="420" w:leftChars="200" w:firstLine="420" w:firstLineChars="200"/>
    </w:pPr>
    <w:rPr>
      <w:rFonts w:ascii="Times New Roman"/>
      <w:szCs w:val="20"/>
    </w:rPr>
  </w:style>
  <w:style w:type="character" w:customStyle="1" w:styleId="9">
    <w:name w:val="标题 2 Char"/>
    <w:link w:val="3"/>
    <w:qFormat/>
    <w:uiPriority w:val="0"/>
    <w:rPr>
      <w:rFonts w:ascii="Arial" w:hAnsi="Arial" w:eastAsia="楷体" w:cs="Times New Roman"/>
      <w:b/>
      <w:sz w:val="28"/>
    </w:rPr>
  </w:style>
  <w:style w:type="character" w:customStyle="1" w:styleId="10">
    <w:name w:val="标题 3 Char"/>
    <w:link w:val="4"/>
    <w:qFormat/>
    <w:uiPriority w:val="0"/>
    <w:rPr>
      <w:rFonts w:ascii="Calibri" w:hAnsi="Calibri" w:eastAsia="仿宋" w:cs="Times New Roman"/>
      <w:b/>
      <w:sz w:val="20"/>
    </w:rPr>
  </w:style>
  <w:style w:type="character" w:customStyle="1" w:styleId="11">
    <w:name w:val="标题 1 Char"/>
    <w:link w:val="2"/>
    <w:qFormat/>
    <w:uiPriority w:val="0"/>
    <w:rPr>
      <w:rFonts w:ascii="Calibri" w:hAnsi="Calibri" w:eastAsia="黑体" w:cs="Times New Roman"/>
      <w:kern w:val="4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876</Words>
  <Characters>936</Characters>
  <Lines>0</Lines>
  <Paragraphs>0</Paragraphs>
  <TotalTime>43</TotalTime>
  <ScaleCrop>false</ScaleCrop>
  <LinksUpToDate>false</LinksUpToDate>
  <CharactersWithSpaces>941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2025-04-02T01:55:00Z</dcterms:created>
  <dc:creator>不想上班</dc:creator>
  <cp:lastModifiedBy>雷烈≥</cp:lastModifiedBy>
  <cp:lastPrinted>2026-02-09T05:55:48Z</cp:lastPrinted>
  <dcterms:modified xsi:type="dcterms:W3CDTF">2026-02-09T05:57:40Z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839D4D47CB544E00A344880D4676A116_11</vt:lpwstr>
  </property>
  <property fmtid="{D5CDD505-2E9C-101B-9397-08002B2CF9AE}" pid="4" name="KSOTemplateDocerSaveRecord">
    <vt:lpwstr>eyJoZGlkIjoiZjFmZWIzNDg2MmIzZjExOTIzMmViNTBmYTMwYTk0ZWYiLCJ1c2VySWQiOiI1MTIxNTk3MjIifQ==</vt:lpwstr>
  </property>
</Properties>
</file>