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22D2D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</w:t>
      </w:r>
    </w:p>
    <w:p w14:paraId="2F5BDAA2">
      <w:pPr>
        <w:jc w:val="center"/>
        <w:rPr>
          <w:rFonts w:ascii="方正小标宋简体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</w:rPr>
        <w:t>推荐省级专精特新“小巨人”企业汇总表</w:t>
      </w:r>
    </w:p>
    <w:p w14:paraId="71DF5709">
      <w:pPr>
        <w:spacing w:line="240" w:lineRule="exact"/>
        <w:rPr>
          <w:rFonts w:ascii="方正小标宋简体" w:hAnsi="Times New Roman" w:eastAsia="方正小标宋简体" w:cs="Times New Roman"/>
          <w:b/>
          <w:kern w:val="0"/>
          <w:sz w:val="44"/>
          <w:szCs w:val="44"/>
        </w:rPr>
      </w:pPr>
    </w:p>
    <w:p w14:paraId="201ADA79">
      <w:pP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市州经信部门（盖章）：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239"/>
        <w:gridCol w:w="4167"/>
        <w:gridCol w:w="2939"/>
        <w:gridCol w:w="2892"/>
      </w:tblGrid>
      <w:tr w14:paraId="2CD8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413C248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B514CD1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FCD39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主导产品名称</w:t>
            </w:r>
          </w:p>
          <w:p w14:paraId="564EA77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（拟对外发布）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27A747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是否市州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专精特新中小企业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（拥有市州“专精特新”产品）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ED3C277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所属分类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（填写附件1“六初核推荐”中“分类指标（2选1）”的字母序号）</w:t>
            </w:r>
          </w:p>
        </w:tc>
      </w:tr>
      <w:tr w14:paraId="1B4D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7C6A20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E7462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21FEC6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460E7A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482DC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DC8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080386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A3F4A5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391289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1744D8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73455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8BE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44138F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D6D2B6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2027E6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35B3C77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CF90843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87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196CC0B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C2AE92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153E61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154220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4E0A0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5F1974EA">
      <w:pPr>
        <w:spacing w:line="2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6EA73129">
      <w:pPr>
        <w:spacing w:line="48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说明：市州专精特新中小企业（产品）包括：各市州重点培育的专精特新中小企业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或其他创新能力强、</w:t>
      </w:r>
    </w:p>
    <w:p w14:paraId="1F15F146">
      <w:pPr>
        <w:spacing w:line="480" w:lineRule="exact"/>
        <w:ind w:firstLine="840" w:firstLineChars="3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市场竞争优势突出的中小企业等。</w:t>
      </w:r>
    </w:p>
    <w:p w14:paraId="4EBB247A"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BEC24-FA14-4EB9-8F97-57BEDDB9F0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8E0CAC-797D-47C2-A41B-BD0A3C102B7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269EB163-C46F-47B3-91F7-6ED50B74E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5FCCE0B-813A-4B4D-B900-4083A2AEECE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621CECB9-B7FB-45C7-BA1F-F1A76C00FB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8804054"/>
    </w:sdtPr>
    <w:sdtEndPr>
      <w:rPr>
        <w:rFonts w:asciiTheme="minorEastAsia" w:hAnsiTheme="minorEastAsia"/>
        <w:sz w:val="28"/>
        <w:szCs w:val="28"/>
      </w:rPr>
    </w:sdtEndPr>
    <w:sdtContent>
      <w:p w14:paraId="29D32465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42808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73"/>
    <w:rsid w:val="003F2F24"/>
    <w:rsid w:val="005C6473"/>
    <w:rsid w:val="00B16009"/>
    <w:rsid w:val="00F0288A"/>
    <w:rsid w:val="00FA45BB"/>
    <w:rsid w:val="3788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182</Characters>
  <Lines>1</Lines>
  <Paragraphs>1</Paragraphs>
  <TotalTime>1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2022-01-24T02:20:00Z</dcterms:created>
  <dc:creator>张吕薇</dc:creator>
  <cp:lastModifiedBy>李妮</cp:lastModifiedBy>
  <dcterms:modified xsi:type="dcterms:W3CDTF">2025-09-26T08:06:32Z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eyJoZGlkIjoiNWI1ZTA5YTFiMmY1MjJkYmQ5NTJlNDA0OGJhNzNiNWIiLCJ1c2VySWQiOiIyOTgzOTI0MjEifQ==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25A96CC1E351408880D6559F38BB25A6_12</vt:lpwstr>
  </property>
</Properties>
</file>